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0" w:lineRule="exact"/>
        <w:ind w:left="0" w:leftChars="0" w:right="0" w:rightChars="0" w:firstLine="0" w:firstLineChars="0"/>
        <w:jc w:val="left"/>
        <w:textAlignment w:val="auto"/>
        <w:outlineLvl w:val="9"/>
        <w:rPr>
          <w:rFonts w:hint="eastAsia" w:ascii="黑体" w:hAnsi="黑体" w:eastAsia="黑体" w:cs="黑体"/>
          <w:color w:val="FF0000"/>
          <w:spacing w:val="160"/>
          <w:w w:val="70"/>
          <w:sz w:val="90"/>
          <w:szCs w:val="90"/>
          <w:lang w:eastAsia="zh-CN"/>
        </w:rPr>
      </w:pPr>
      <w:r>
        <w:rPr>
          <w:sz w:val="90"/>
        </w:rPr>
        <mc:AlternateContent>
          <mc:Choice Requires="wps">
            <w:drawing>
              <wp:anchor distT="0" distB="0" distL="114300" distR="114300" simplePos="0" relativeHeight="251658240" behindDoc="1" locked="0" layoutInCell="1" allowOverlap="1">
                <wp:simplePos x="0" y="0"/>
                <wp:positionH relativeFrom="column">
                  <wp:posOffset>4485640</wp:posOffset>
                </wp:positionH>
                <wp:positionV relativeFrom="paragraph">
                  <wp:posOffset>499110</wp:posOffset>
                </wp:positionV>
                <wp:extent cx="988695" cy="1019810"/>
                <wp:effectExtent l="4445" t="4445" r="16510" b="23495"/>
                <wp:wrapNone/>
                <wp:docPr id="1" name="文本框 1"/>
                <wp:cNvGraphicFramePr/>
                <a:graphic xmlns:a="http://schemas.openxmlformats.org/drawingml/2006/main">
                  <a:graphicData uri="http://schemas.microsoft.com/office/word/2010/wordprocessingShape">
                    <wps:wsp>
                      <wps:cNvSpPr txBox="1"/>
                      <wps:spPr>
                        <a:xfrm>
                          <a:off x="5856605" y="1470025"/>
                          <a:ext cx="988695" cy="10198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pacing w:val="-85"/>
                                <w:w w:val="70"/>
                                <w:sz w:val="90"/>
                                <w:szCs w:val="90"/>
                                <w:lang w:eastAsia="zh-CN"/>
                              </w:rPr>
                            </w:pPr>
                            <w:r>
                              <w:rPr>
                                <w:rFonts w:hint="eastAsia" w:ascii="黑体" w:hAnsi="黑体" w:eastAsia="黑体" w:cs="黑体"/>
                                <w:color w:val="FF0000"/>
                                <w:spacing w:val="-85"/>
                                <w:w w:val="70"/>
                                <w:sz w:val="100"/>
                                <w:szCs w:val="100"/>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3.2pt;margin-top:39.3pt;height:80.3pt;width:77.85pt;z-index:-251658240;mso-width-relative:page;mso-height-relative:page;" fillcolor="#FFFFFF [3201]" filled="t" stroked="t" coordsize="21600,21600" o:gfxdata="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FHubnaAAAACgEAAA8AAAAAAAAAAQAgAAAAIgAA&#10;AGRycy9kb3ducmV2LnhtbFBLAQIUABQAAAAIAIdO4kCh+bJePwIAAHUEAAAOAAAAAAAAAAEAIAAA&#10;ACkBAABkcnMvZTJvRG9jLnhtbFBLBQYAAAAABgAGAFkBAADaBQAAAAA=&#10;">
                <v:fill on="t" focussize="0,0"/>
                <v:stroke weight="0.5pt" color="#FFFFFF [3212]" joinstyle="round"/>
                <v:imagedata o:title=""/>
                <o:lock v:ext="edit" aspectratio="f"/>
                <v:textbox>
                  <w:txbxContent>
                    <w:p>
                      <w:pPr>
                        <w:rPr>
                          <w:rFonts w:hint="eastAsia" w:eastAsiaTheme="minorEastAsia"/>
                          <w:spacing w:val="-85"/>
                          <w:w w:val="70"/>
                          <w:sz w:val="90"/>
                          <w:szCs w:val="90"/>
                          <w:lang w:eastAsia="zh-CN"/>
                        </w:rPr>
                      </w:pPr>
                      <w:r>
                        <w:rPr>
                          <w:rFonts w:hint="eastAsia" w:ascii="黑体" w:hAnsi="黑体" w:eastAsia="黑体" w:cs="黑体"/>
                          <w:color w:val="FF0000"/>
                          <w:spacing w:val="-85"/>
                          <w:w w:val="70"/>
                          <w:sz w:val="100"/>
                          <w:szCs w:val="100"/>
                          <w:lang w:eastAsia="zh-CN"/>
                        </w:rPr>
                        <w:t>文件</w:t>
                      </w:r>
                    </w:p>
                  </w:txbxContent>
                </v:textbox>
              </v:shape>
            </w:pict>
          </mc:Fallback>
        </mc:AlternateContent>
      </w:r>
      <w:r>
        <w:rPr>
          <w:rFonts w:hint="eastAsia" w:ascii="黑体" w:hAnsi="黑体" w:eastAsia="黑体" w:cs="黑体"/>
          <w:color w:val="FF0000"/>
          <w:spacing w:val="160"/>
          <w:w w:val="70"/>
          <w:sz w:val="90"/>
          <w:szCs w:val="90"/>
          <w:lang w:eastAsia="zh-CN"/>
        </w:rPr>
        <w:t>日喀则市委组织部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0" w:lineRule="exact"/>
        <w:ind w:left="0" w:leftChars="0" w:right="0" w:rightChars="0" w:firstLine="0" w:firstLineChars="0"/>
        <w:jc w:val="left"/>
        <w:textAlignment w:val="auto"/>
        <w:outlineLvl w:val="9"/>
        <w:rPr>
          <w:rFonts w:hint="eastAsia" w:ascii="黑体" w:hAnsi="黑体" w:eastAsia="黑体" w:cs="黑体"/>
          <w:color w:val="FF0000"/>
          <w:spacing w:val="-56"/>
          <w:w w:val="70"/>
          <w:sz w:val="90"/>
          <w:szCs w:val="90"/>
          <w:lang w:eastAsia="zh-CN"/>
        </w:rPr>
      </w:pPr>
      <w:r>
        <w:rPr>
          <w:rFonts w:hint="eastAsia" w:ascii="黑体" w:hAnsi="黑体" w:eastAsia="黑体" w:cs="黑体"/>
          <w:color w:val="FF0000"/>
          <w:spacing w:val="-56"/>
          <w:w w:val="70"/>
          <w:sz w:val="90"/>
          <w:szCs w:val="90"/>
          <w:lang w:eastAsia="zh-CN"/>
        </w:rPr>
        <w:t>日喀则市人力资源和社会保障局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sz w:val="48"/>
          <w:szCs w:val="4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Style w:val="6"/>
          <w:rFonts w:hint="eastAsia" w:ascii="黑体" w:hAnsi="黑体" w:eastAsia="黑体" w:cs="黑体"/>
          <w:b w:val="0"/>
          <w:bCs/>
          <w:sz w:val="44"/>
          <w:szCs w:val="44"/>
          <w:lang w:eastAsia="zh-CN"/>
        </w:rPr>
      </w:pPr>
      <w:r>
        <w:rPr>
          <w:rFonts w:hint="eastAsia" w:ascii="仿宋_GB2312" w:hAnsi="仿宋_GB2312" w:eastAsia="仿宋_GB2312" w:cs="仿宋_GB2312"/>
          <w:kern w:val="0"/>
          <w:sz w:val="32"/>
          <w:szCs w:val="32"/>
          <w:lang w:val="en-US" w:eastAsia="zh-CN" w:bidi="ar"/>
        </w:rPr>
        <w:t>日人社发〔2017〕  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Style w:val="6"/>
          <w:rFonts w:hint="eastAsia" w:ascii="黑体" w:hAnsi="黑体" w:eastAsia="黑体" w:cs="黑体"/>
          <w:b w:val="0"/>
          <w:bCs/>
          <w:color w:val="FF0000"/>
          <w:sz w:val="44"/>
          <w:szCs w:val="44"/>
        </w:rPr>
      </w:pPr>
      <w:r>
        <w:rPr>
          <w:rStyle w:val="6"/>
          <w:rFonts w:hint="eastAsia" w:ascii="仿宋_GB2312" w:hAnsi="仿宋_GB2312" w:eastAsia="仿宋_GB2312" w:cs="仿宋_GB2312"/>
          <w:b w:val="0"/>
          <w:bCs/>
          <w:color w:val="FF0000"/>
          <w:sz w:val="44"/>
          <w:szCs w:val="4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color w:val="auto"/>
          <w:spacing w:val="0"/>
          <w:sz w:val="44"/>
          <w:szCs w:val="44"/>
        </w:rPr>
      </w:pPr>
      <w:r>
        <w:rPr>
          <w:rStyle w:val="6"/>
          <w:rFonts w:hint="eastAsia" w:ascii="黑体" w:hAnsi="黑体" w:eastAsia="黑体" w:cs="黑体"/>
          <w:b w:val="0"/>
          <w:bCs/>
          <w:color w:val="auto"/>
          <w:spacing w:val="0"/>
          <w:sz w:val="44"/>
          <w:szCs w:val="44"/>
        </w:rPr>
        <w:t>关于</w:t>
      </w:r>
      <w:r>
        <w:rPr>
          <w:rStyle w:val="6"/>
          <w:rFonts w:hint="eastAsia" w:ascii="黑体" w:hAnsi="黑体" w:eastAsia="黑体" w:cs="黑体"/>
          <w:b w:val="0"/>
          <w:bCs/>
          <w:color w:val="auto"/>
          <w:spacing w:val="0"/>
          <w:sz w:val="44"/>
          <w:szCs w:val="44"/>
          <w:lang w:eastAsia="zh-CN"/>
        </w:rPr>
        <w:t>做好2017</w:t>
      </w:r>
      <w:r>
        <w:rPr>
          <w:rStyle w:val="6"/>
          <w:rFonts w:hint="eastAsia" w:ascii="黑体" w:hAnsi="黑体" w:eastAsia="黑体" w:cs="黑体"/>
          <w:b w:val="0"/>
          <w:bCs/>
          <w:color w:val="auto"/>
          <w:spacing w:val="0"/>
          <w:sz w:val="44"/>
          <w:szCs w:val="44"/>
        </w:rPr>
        <w:t>年事业单位工作人员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color w:val="auto"/>
          <w:spacing w:val="0"/>
          <w:sz w:val="44"/>
          <w:szCs w:val="44"/>
        </w:rPr>
      </w:pPr>
      <w:r>
        <w:rPr>
          <w:rStyle w:val="6"/>
          <w:rFonts w:hint="eastAsia" w:ascii="黑体" w:hAnsi="黑体" w:eastAsia="黑体" w:cs="黑体"/>
          <w:b w:val="0"/>
          <w:bCs/>
          <w:color w:val="auto"/>
          <w:spacing w:val="0"/>
          <w:sz w:val="44"/>
          <w:szCs w:val="44"/>
        </w:rPr>
        <w:t>年度考核工作的通知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Style w:val="6"/>
          <w:rFonts w:hint="eastAsia" w:ascii="黑体" w:hAnsi="黑体" w:eastAsia="黑体" w:cs="黑体"/>
          <w:b w:val="0"/>
          <w:bCs/>
          <w:color w:val="auto"/>
          <w:spacing w:val="0"/>
          <w:sz w:val="44"/>
          <w:szCs w:val="44"/>
        </w:rPr>
      </w:pPr>
    </w:p>
    <w:p>
      <w:pPr>
        <w:keepNext w:val="0"/>
        <w:keepLines w:val="0"/>
        <w:pageBreakBefore w:val="0"/>
        <w:widowControl w:val="0"/>
        <w:suppressLineNumbers w:val="0"/>
        <w:kinsoku/>
        <w:wordWrap/>
        <w:overflowPunct/>
        <w:topLinePunct/>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0"/>
          <w:sz w:val="32"/>
          <w:szCs w:val="32"/>
          <w:lang w:val="en-US" w:eastAsia="zh-CN" w:bidi="ar"/>
        </w:rPr>
        <w:t>各县（区）人力资源和社会保障局、市直各事业单位主管部门政工人事科：</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为进一步加强和规范事业单位工作人员年度考核工作，</w:t>
      </w:r>
      <w:r>
        <w:rPr>
          <w:rFonts w:hint="eastAsia" w:ascii="仿宋_GB2312" w:hAnsi="仿宋_GB2312" w:eastAsia="仿宋_GB2312" w:cs="仿宋_GB2312"/>
          <w:color w:val="auto"/>
          <w:spacing w:val="0"/>
          <w:sz w:val="32"/>
          <w:szCs w:val="32"/>
        </w:rPr>
        <w:t>根据《事业单位人事管理条例》（国务院令第652号）</w:t>
      </w:r>
      <w:r>
        <w:rPr>
          <w:rFonts w:hint="eastAsia" w:ascii="仿宋_GB2312" w:hAnsi="仿宋_GB2312" w:eastAsia="仿宋_GB2312" w:cs="仿宋_GB2312"/>
          <w:color w:val="auto"/>
          <w:spacing w:val="0"/>
          <w:sz w:val="32"/>
          <w:szCs w:val="32"/>
          <w:lang w:eastAsia="zh-CN"/>
        </w:rPr>
        <w:t>和自治区关于事业单位工作人员年度考核的相关要求</w:t>
      </w:r>
      <w:r>
        <w:rPr>
          <w:rFonts w:hint="eastAsia" w:ascii="仿宋_GB2312" w:hAnsi="仿宋_GB2312" w:eastAsia="仿宋_GB2312" w:cs="仿宋_GB2312"/>
          <w:color w:val="auto"/>
          <w:spacing w:val="0"/>
          <w:sz w:val="32"/>
          <w:szCs w:val="32"/>
        </w:rPr>
        <w:t>，现就做好</w:t>
      </w:r>
      <w:r>
        <w:rPr>
          <w:rFonts w:hint="eastAsia" w:ascii="仿宋_GB2312" w:hAnsi="仿宋_GB2312" w:eastAsia="仿宋_GB2312" w:cs="仿宋_GB2312"/>
          <w:color w:val="auto"/>
          <w:spacing w:val="0"/>
          <w:sz w:val="32"/>
          <w:szCs w:val="32"/>
          <w:lang w:eastAsia="zh-CN"/>
        </w:rPr>
        <w:t>2017</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eastAsia="zh-CN"/>
        </w:rPr>
        <w:t>全市</w:t>
      </w:r>
      <w:r>
        <w:rPr>
          <w:rFonts w:hint="eastAsia" w:ascii="仿宋_GB2312" w:hAnsi="仿宋_GB2312" w:eastAsia="仿宋_GB2312" w:cs="仿宋_GB2312"/>
          <w:color w:val="auto"/>
          <w:spacing w:val="0"/>
          <w:sz w:val="32"/>
          <w:szCs w:val="32"/>
        </w:rPr>
        <w:t>事业单位工作人员年度考核工作通知如下：</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Style w:val="6"/>
          <w:rFonts w:hint="eastAsia" w:ascii="仿宋_GB2312" w:hAnsi="仿宋_GB2312" w:eastAsia="仿宋_GB2312" w:cs="仿宋_GB2312"/>
          <w:color w:val="auto"/>
          <w:spacing w:val="0"/>
          <w:sz w:val="32"/>
          <w:szCs w:val="32"/>
          <w:lang w:val="en-US" w:eastAsia="zh-CN"/>
        </w:rPr>
        <w:t xml:space="preserve">    </w:t>
      </w:r>
      <w:r>
        <w:rPr>
          <w:rStyle w:val="6"/>
          <w:rFonts w:hint="eastAsia" w:ascii="黑体" w:hAnsi="黑体" w:eastAsia="黑体" w:cs="黑体"/>
          <w:b w:val="0"/>
          <w:bCs/>
          <w:color w:val="auto"/>
          <w:spacing w:val="0"/>
          <w:sz w:val="32"/>
          <w:szCs w:val="32"/>
        </w:rPr>
        <w:t>一、指导思想</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以</w:t>
      </w:r>
      <w:r>
        <w:rPr>
          <w:rFonts w:hint="eastAsia" w:ascii="仿宋_GB2312" w:hAnsi="仿宋_GB2312" w:eastAsia="仿宋_GB2312" w:cs="仿宋_GB2312"/>
          <w:color w:val="auto"/>
          <w:spacing w:val="0"/>
          <w:sz w:val="32"/>
          <w:szCs w:val="32"/>
          <w:lang w:eastAsia="zh-CN"/>
        </w:rPr>
        <w:t>党的</w:t>
      </w:r>
      <w:r>
        <w:rPr>
          <w:rFonts w:hint="eastAsia" w:ascii="仿宋_GB2312" w:hAnsi="仿宋_GB2312" w:eastAsia="仿宋_GB2312" w:cs="仿宋_GB2312"/>
          <w:color w:val="auto"/>
          <w:spacing w:val="0"/>
          <w:sz w:val="32"/>
          <w:szCs w:val="32"/>
        </w:rPr>
        <w:t>十</w:t>
      </w:r>
      <w:r>
        <w:rPr>
          <w:rFonts w:hint="eastAsia" w:ascii="仿宋_GB2312" w:hAnsi="仿宋_GB2312" w:eastAsia="仿宋_GB2312" w:cs="仿宋_GB2312"/>
          <w:color w:val="auto"/>
          <w:spacing w:val="0"/>
          <w:sz w:val="32"/>
          <w:szCs w:val="32"/>
          <w:lang w:eastAsia="zh-CN"/>
        </w:rPr>
        <w:t>九</w:t>
      </w:r>
      <w:r>
        <w:rPr>
          <w:rFonts w:hint="eastAsia" w:ascii="仿宋_GB2312" w:hAnsi="仿宋_GB2312" w:eastAsia="仿宋_GB2312" w:cs="仿宋_GB2312"/>
          <w:color w:val="auto"/>
          <w:spacing w:val="0"/>
          <w:sz w:val="32"/>
          <w:szCs w:val="32"/>
        </w:rPr>
        <w:t>大</w:t>
      </w:r>
      <w:r>
        <w:rPr>
          <w:rFonts w:hint="eastAsia" w:ascii="仿宋_GB2312" w:hAnsi="仿宋_GB2312" w:eastAsia="仿宋_GB2312" w:cs="仿宋_GB2312"/>
          <w:color w:val="auto"/>
          <w:spacing w:val="0"/>
          <w:sz w:val="32"/>
          <w:szCs w:val="32"/>
          <w:lang w:eastAsia="zh-CN"/>
        </w:rPr>
        <w:t>精神和</w:t>
      </w:r>
      <w:r>
        <w:rPr>
          <w:rFonts w:hint="eastAsia" w:ascii="仿宋_GB2312" w:hAnsi="仿宋_GB2312" w:eastAsia="仿宋_GB2312" w:cs="仿宋_GB2312"/>
          <w:color w:val="auto"/>
          <w:spacing w:val="0"/>
          <w:sz w:val="32"/>
          <w:szCs w:val="32"/>
        </w:rPr>
        <w:t>习近平</w:t>
      </w:r>
      <w:r>
        <w:rPr>
          <w:rFonts w:hint="eastAsia" w:ascii="仿宋_GB2312" w:hAnsi="仿宋_GB2312" w:eastAsia="仿宋_GB2312" w:cs="仿宋_GB2312"/>
          <w:color w:val="auto"/>
          <w:spacing w:val="0"/>
          <w:sz w:val="32"/>
          <w:szCs w:val="32"/>
          <w:lang w:eastAsia="zh-CN"/>
        </w:rPr>
        <w:t>新时代中国特色社会主义思想为指导，</w:t>
      </w:r>
      <w:r>
        <w:rPr>
          <w:rFonts w:hint="eastAsia" w:ascii="仿宋_GB2312" w:hAnsi="仿宋_GB2312" w:eastAsia="仿宋_GB2312" w:cs="仿宋_GB2312"/>
          <w:color w:val="auto"/>
          <w:spacing w:val="0"/>
          <w:sz w:val="32"/>
          <w:szCs w:val="32"/>
        </w:rPr>
        <w:t>结合“</w:t>
      </w:r>
      <w:r>
        <w:rPr>
          <w:rFonts w:hint="eastAsia" w:ascii="仿宋_GB2312" w:hAnsi="仿宋_GB2312" w:eastAsia="仿宋_GB2312" w:cs="仿宋_GB2312"/>
          <w:color w:val="auto"/>
          <w:spacing w:val="0"/>
          <w:sz w:val="32"/>
          <w:szCs w:val="32"/>
          <w:lang w:eastAsia="zh-CN"/>
        </w:rPr>
        <w:t>两学一做</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学习教育常态化制度化</w:t>
      </w:r>
      <w:r>
        <w:rPr>
          <w:rFonts w:hint="eastAsia" w:ascii="仿宋_GB2312" w:hAnsi="仿宋_GB2312" w:eastAsia="仿宋_GB2312" w:cs="仿宋_GB2312"/>
          <w:color w:val="auto"/>
          <w:spacing w:val="0"/>
          <w:sz w:val="32"/>
          <w:szCs w:val="32"/>
        </w:rPr>
        <w:t>和</w:t>
      </w:r>
      <w:r>
        <w:rPr>
          <w:rFonts w:hint="eastAsia" w:ascii="仿宋_GB2312" w:hAnsi="仿宋_GB2312" w:eastAsia="仿宋_GB2312" w:cs="仿宋_GB2312"/>
          <w:color w:val="auto"/>
          <w:spacing w:val="0"/>
          <w:sz w:val="32"/>
          <w:szCs w:val="32"/>
          <w:lang w:eastAsia="zh-CN"/>
        </w:rPr>
        <w:t>“四讲四爱”、“深化五项教育、增进五个意识”等主题教育</w:t>
      </w:r>
      <w:r>
        <w:rPr>
          <w:rFonts w:hint="eastAsia" w:ascii="仿宋_GB2312" w:hAnsi="仿宋_GB2312" w:eastAsia="仿宋_GB2312" w:cs="仿宋_GB2312"/>
          <w:color w:val="auto"/>
          <w:spacing w:val="0"/>
          <w:sz w:val="32"/>
          <w:szCs w:val="32"/>
        </w:rPr>
        <w:t>活动，坚持客观公正、民主公平、群众公认和注重工作实绩的原则，严格按照岗位职责和所承担的工作任务，对工作人员的表现进行考核，把工作绩效考核作为考核的重点，并依据考核结果实施奖惩，以激励广大工作人员锐意进取，勤奋工作，干事创业，进一步提高工作质量和工作效率。</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642" w:firstLineChars="0"/>
        <w:jc w:val="both"/>
        <w:textAlignment w:val="auto"/>
        <w:outlineLvl w:val="9"/>
        <w:rPr>
          <w:rStyle w:val="6"/>
          <w:rFonts w:hint="eastAsia" w:ascii="黑体" w:hAnsi="黑体" w:eastAsia="黑体" w:cs="黑体"/>
          <w:b w:val="0"/>
          <w:bCs/>
          <w:color w:val="auto"/>
          <w:spacing w:val="0"/>
          <w:sz w:val="32"/>
          <w:szCs w:val="32"/>
          <w:lang w:eastAsia="zh-CN"/>
        </w:rPr>
      </w:pPr>
      <w:r>
        <w:rPr>
          <w:rStyle w:val="6"/>
          <w:rFonts w:hint="eastAsia" w:ascii="黑体" w:hAnsi="黑体" w:eastAsia="黑体" w:cs="黑体"/>
          <w:b w:val="0"/>
          <w:bCs/>
          <w:color w:val="auto"/>
          <w:spacing w:val="0"/>
          <w:sz w:val="32"/>
          <w:szCs w:val="32"/>
        </w:rPr>
        <w:t>二、考核</w:t>
      </w:r>
      <w:r>
        <w:rPr>
          <w:rStyle w:val="6"/>
          <w:rFonts w:hint="eastAsia" w:ascii="黑体" w:hAnsi="黑体" w:eastAsia="黑体" w:cs="黑体"/>
          <w:b w:val="0"/>
          <w:bCs/>
          <w:color w:val="auto"/>
          <w:spacing w:val="0"/>
          <w:sz w:val="32"/>
          <w:szCs w:val="32"/>
          <w:lang w:eastAsia="zh-CN"/>
        </w:rPr>
        <w:t>对象及时间</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642"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lang w:eastAsia="zh-CN"/>
        </w:rPr>
        <w:t>（一）考核对象。</w:t>
      </w:r>
      <w:r>
        <w:rPr>
          <w:rFonts w:hint="eastAsia" w:ascii="仿宋_GB2312" w:hAnsi="仿宋_GB2312" w:eastAsia="仿宋_GB2312" w:cs="仿宋_GB2312"/>
          <w:color w:val="auto"/>
          <w:spacing w:val="0"/>
          <w:sz w:val="32"/>
          <w:szCs w:val="32"/>
        </w:rPr>
        <w:t>事业单位工作人员年度考核对象为</w:t>
      </w:r>
      <w:r>
        <w:rPr>
          <w:rFonts w:hint="eastAsia" w:ascii="仿宋_GB2312" w:hAnsi="仿宋_GB2312" w:eastAsia="仿宋_GB2312" w:cs="仿宋_GB2312"/>
          <w:color w:val="auto"/>
          <w:spacing w:val="0"/>
          <w:sz w:val="32"/>
          <w:szCs w:val="32"/>
          <w:lang w:eastAsia="zh-CN"/>
        </w:rPr>
        <w:t>在</w:t>
      </w:r>
      <w:r>
        <w:rPr>
          <w:rFonts w:hint="eastAsia" w:ascii="仿宋_GB2312" w:hAnsi="仿宋_GB2312" w:eastAsia="仿宋_GB2312" w:cs="仿宋_GB2312"/>
          <w:color w:val="auto"/>
          <w:spacing w:val="0"/>
          <w:sz w:val="32"/>
          <w:szCs w:val="32"/>
        </w:rPr>
        <w:t>事业单位</w:t>
      </w:r>
      <w:r>
        <w:rPr>
          <w:rFonts w:hint="eastAsia" w:ascii="仿宋_GB2312" w:hAnsi="仿宋_GB2312" w:eastAsia="仿宋_GB2312" w:cs="仿宋_GB2312"/>
          <w:color w:val="auto"/>
          <w:spacing w:val="0"/>
          <w:sz w:val="32"/>
          <w:szCs w:val="32"/>
          <w:lang w:eastAsia="zh-CN"/>
        </w:rPr>
        <w:t>（不包括参照公务员管理的事业单位）</w:t>
      </w:r>
      <w:r>
        <w:rPr>
          <w:rFonts w:hint="eastAsia" w:ascii="仿宋_GB2312" w:hAnsi="仿宋_GB2312" w:eastAsia="仿宋_GB2312" w:cs="仿宋_GB2312"/>
          <w:color w:val="auto"/>
          <w:spacing w:val="0"/>
          <w:sz w:val="32"/>
          <w:szCs w:val="32"/>
        </w:rPr>
        <w:t>管理</w:t>
      </w:r>
      <w:r>
        <w:rPr>
          <w:rFonts w:hint="eastAsia" w:ascii="仿宋_GB2312" w:hAnsi="仿宋_GB2312" w:eastAsia="仿宋_GB2312" w:cs="仿宋_GB2312"/>
          <w:color w:val="auto"/>
          <w:spacing w:val="0"/>
          <w:sz w:val="32"/>
          <w:szCs w:val="32"/>
          <w:lang w:eastAsia="zh-CN"/>
        </w:rPr>
        <w:t>岗位</w:t>
      </w:r>
      <w:r>
        <w:rPr>
          <w:rFonts w:hint="eastAsia" w:ascii="仿宋_GB2312" w:hAnsi="仿宋_GB2312" w:eastAsia="仿宋_GB2312" w:cs="仿宋_GB2312"/>
          <w:color w:val="auto"/>
          <w:spacing w:val="0"/>
          <w:sz w:val="32"/>
          <w:szCs w:val="32"/>
        </w:rPr>
        <w:t>、专业技术</w:t>
      </w:r>
      <w:r>
        <w:rPr>
          <w:rFonts w:hint="eastAsia" w:ascii="仿宋_GB2312" w:hAnsi="仿宋_GB2312" w:eastAsia="仿宋_GB2312" w:cs="仿宋_GB2312"/>
          <w:color w:val="auto"/>
          <w:spacing w:val="0"/>
          <w:sz w:val="32"/>
          <w:szCs w:val="32"/>
          <w:lang w:eastAsia="zh-CN"/>
        </w:rPr>
        <w:t>岗位</w:t>
      </w:r>
      <w:r>
        <w:rPr>
          <w:rFonts w:hint="eastAsia" w:ascii="仿宋_GB2312" w:hAnsi="仿宋_GB2312" w:eastAsia="仿宋_GB2312" w:cs="仿宋_GB2312"/>
          <w:color w:val="auto"/>
          <w:spacing w:val="0"/>
          <w:sz w:val="32"/>
          <w:szCs w:val="32"/>
        </w:rPr>
        <w:t>和工勤技能</w:t>
      </w:r>
      <w:r>
        <w:rPr>
          <w:rFonts w:hint="eastAsia" w:ascii="仿宋_GB2312" w:hAnsi="仿宋_GB2312" w:eastAsia="仿宋_GB2312" w:cs="仿宋_GB2312"/>
          <w:color w:val="auto"/>
          <w:spacing w:val="0"/>
          <w:sz w:val="32"/>
          <w:szCs w:val="32"/>
          <w:lang w:eastAsia="zh-CN"/>
        </w:rPr>
        <w:t>岗位上工作的人员</w:t>
      </w:r>
      <w:r>
        <w:rPr>
          <w:rFonts w:hint="eastAsia" w:ascii="仿宋_GB2312" w:hAnsi="仿宋_GB2312" w:eastAsia="仿宋_GB2312" w:cs="仿宋_GB2312"/>
          <w:color w:val="auto"/>
          <w:spacing w:val="0"/>
          <w:sz w:val="32"/>
          <w:szCs w:val="32"/>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机关工勤人员和参照公务员法管理的事业单位工勤人员的年度考核</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参照本通知执行。</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 xml:space="preserve">    （二）考核时间。</w:t>
      </w:r>
      <w:r>
        <w:rPr>
          <w:rFonts w:hint="eastAsia" w:ascii="仿宋_GB2312" w:hAnsi="仿宋_GB2312" w:eastAsia="仿宋_GB2312" w:cs="仿宋_GB2312"/>
          <w:color w:val="auto"/>
          <w:spacing w:val="0"/>
          <w:sz w:val="32"/>
          <w:szCs w:val="32"/>
          <w:lang w:val="en-US" w:eastAsia="zh-CN"/>
        </w:rPr>
        <w:t>2017年11月17日-12月17日。</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w:t>
      </w:r>
      <w:r>
        <w:rPr>
          <w:rFonts w:hint="eastAsia" w:ascii="黑体" w:hAnsi="黑体" w:eastAsia="黑体" w:cs="黑体"/>
          <w:color w:val="auto"/>
          <w:spacing w:val="0"/>
          <w:sz w:val="32"/>
          <w:szCs w:val="32"/>
          <w:lang w:val="en-US" w:eastAsia="zh-CN"/>
        </w:rPr>
        <w:t>三、考核内容及标准</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楷体_GB2312" w:hAnsi="楷体_GB2312" w:eastAsia="楷体_GB2312" w:cs="楷体_GB2312"/>
          <w:b w:val="0"/>
          <w:bCs w:val="0"/>
          <w:color w:val="auto"/>
          <w:spacing w:val="0"/>
          <w:sz w:val="32"/>
          <w:szCs w:val="32"/>
        </w:rPr>
        <w:t>（</w:t>
      </w:r>
      <w:r>
        <w:rPr>
          <w:rFonts w:hint="eastAsia" w:ascii="楷体_GB2312" w:hAnsi="楷体_GB2312" w:eastAsia="楷体_GB2312" w:cs="楷体_GB2312"/>
          <w:b w:val="0"/>
          <w:bCs w:val="0"/>
          <w:color w:val="auto"/>
          <w:spacing w:val="0"/>
          <w:sz w:val="32"/>
          <w:szCs w:val="32"/>
          <w:lang w:eastAsia="zh-CN"/>
        </w:rPr>
        <w:t>一</w:t>
      </w:r>
      <w:r>
        <w:rPr>
          <w:rFonts w:hint="eastAsia" w:ascii="楷体_GB2312" w:hAnsi="楷体_GB2312" w:eastAsia="楷体_GB2312" w:cs="楷体_GB2312"/>
          <w:b w:val="0"/>
          <w:bCs w:val="0"/>
          <w:color w:val="auto"/>
          <w:spacing w:val="0"/>
          <w:sz w:val="32"/>
          <w:szCs w:val="32"/>
        </w:rPr>
        <w:t>）考核内容。</w:t>
      </w:r>
      <w:r>
        <w:rPr>
          <w:rFonts w:hint="eastAsia" w:ascii="仿宋_GB2312" w:hAnsi="仿宋_GB2312" w:eastAsia="仿宋_GB2312" w:cs="仿宋_GB2312"/>
          <w:color w:val="auto"/>
          <w:spacing w:val="0"/>
          <w:sz w:val="32"/>
          <w:szCs w:val="32"/>
        </w:rPr>
        <w:t>考核内容包括德、能、勤、绩、廉五个方面，重点</w:t>
      </w:r>
      <w:r>
        <w:rPr>
          <w:rFonts w:hint="eastAsia" w:ascii="仿宋_GB2312" w:hAnsi="仿宋_GB2312" w:eastAsia="仿宋_GB2312" w:cs="仿宋_GB2312"/>
          <w:color w:val="auto"/>
          <w:spacing w:val="0"/>
          <w:sz w:val="32"/>
          <w:szCs w:val="32"/>
          <w:lang w:eastAsia="zh-CN"/>
        </w:rPr>
        <w:t>考核</w:t>
      </w:r>
      <w:r>
        <w:rPr>
          <w:rFonts w:hint="eastAsia" w:ascii="仿宋_GB2312" w:hAnsi="仿宋_GB2312" w:eastAsia="仿宋_GB2312" w:cs="仿宋_GB2312"/>
          <w:color w:val="auto"/>
          <w:spacing w:val="0"/>
          <w:sz w:val="32"/>
          <w:szCs w:val="32"/>
        </w:rPr>
        <w:t>“德”和“绩”的表现。</w:t>
      </w:r>
      <w:r>
        <w:rPr>
          <w:rFonts w:hint="eastAsia" w:ascii="仿宋_GB2312" w:hAnsi="仿宋_GB2312" w:eastAsia="仿宋_GB2312" w:cs="仿宋_GB2312"/>
          <w:color w:val="auto"/>
          <w:spacing w:val="0"/>
          <w:sz w:val="32"/>
          <w:szCs w:val="32"/>
          <w:lang w:eastAsia="zh-CN"/>
        </w:rPr>
        <w:t>考核标准以岗位职责及年度工作任务为基本依据，标准应明确具体，不同类别、不同等级岗位的工作人员应有不同的要求，要充分考虑聘用合同规定的岗位职责和要求，结合实际，给予客观、公正的考核意见。</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德：是指思想政治素质和个人品德、职业道德、社会公德等方面的表现。</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能：是指履行岗位职责的业务素质和能力以及接受培训的情况。</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勤：是指责任心、工作态度、工作作风等方面的表现。</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绩：是指完成工作的数量、质量、效率以及取得的经济效益和社会效益，根据行业、岗位特点，还可以包括服务对象的满意度。</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廉：是指廉洁自律等方面的表现。</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二</w:t>
      </w:r>
      <w:r>
        <w:rPr>
          <w:rFonts w:hint="eastAsia" w:ascii="楷体_GB2312" w:hAnsi="楷体_GB2312" w:eastAsia="楷体_GB2312" w:cs="楷体_GB2312"/>
          <w:color w:val="auto"/>
          <w:spacing w:val="0"/>
          <w:sz w:val="32"/>
          <w:szCs w:val="32"/>
        </w:rPr>
        <w:t>）考核标准。</w:t>
      </w:r>
      <w:r>
        <w:rPr>
          <w:rFonts w:hint="eastAsia" w:ascii="仿宋_GB2312" w:hAnsi="仿宋_GB2312" w:eastAsia="仿宋_GB2312" w:cs="仿宋_GB2312"/>
          <w:color w:val="auto"/>
          <w:spacing w:val="0"/>
          <w:sz w:val="32"/>
          <w:szCs w:val="32"/>
        </w:rPr>
        <w:t>年度考核的结果分为优秀、合格、基本合格和不合格四个</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。各</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的基本标准是：</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优秀：德、能、勤、绩、廉表现突出，全面履行岗位职责，高质量的完成工作任务，取得显著成绩，服务对象满意度高。</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合格：德、能、勤、绩、廉表现较好，能够履行岗位职责，全面完成工作任务，服务对象满意度较高。</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基本合格：德、能、勤、绩、廉表现一般，基本能够履行岗位职责，基本完成工作任务，服务对象满意度一般。</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不合格：德、能、勤、绩、廉表现较差，不能履行岗位职责，不能完成工作任务，或者在工作中因严重失误、失职造成重大损失或者恶劣社会影响。</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三</w:t>
      </w:r>
      <w:r>
        <w:rPr>
          <w:rFonts w:hint="eastAsia" w:ascii="楷体_GB2312" w:hAnsi="楷体_GB2312" w:eastAsia="楷体_GB2312" w:cs="楷体_GB2312"/>
          <w:color w:val="auto"/>
          <w:spacing w:val="0"/>
          <w:sz w:val="32"/>
          <w:szCs w:val="32"/>
        </w:rPr>
        <w:t>）细化考核内容和标准。</w:t>
      </w:r>
      <w:r>
        <w:rPr>
          <w:rFonts w:hint="eastAsia" w:ascii="仿宋_GB2312" w:hAnsi="仿宋_GB2312" w:eastAsia="仿宋_GB2312" w:cs="仿宋_GB2312"/>
          <w:color w:val="auto"/>
          <w:spacing w:val="0"/>
          <w:sz w:val="32"/>
          <w:szCs w:val="32"/>
        </w:rPr>
        <w:t>为增强对</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工作人员考核的科学性、准确性和可操作性，考核时</w:t>
      </w:r>
      <w:r>
        <w:rPr>
          <w:rFonts w:hint="eastAsia" w:ascii="仿宋_GB2312" w:hAnsi="仿宋_GB2312" w:eastAsia="仿宋_GB2312" w:cs="仿宋_GB2312"/>
          <w:color w:val="auto"/>
          <w:spacing w:val="0"/>
          <w:sz w:val="32"/>
          <w:szCs w:val="32"/>
          <w:lang w:eastAsia="zh-CN"/>
        </w:rPr>
        <w:t>各事业单位</w:t>
      </w:r>
      <w:r>
        <w:rPr>
          <w:rFonts w:hint="eastAsia" w:ascii="仿宋_GB2312" w:hAnsi="仿宋_GB2312" w:eastAsia="仿宋_GB2312" w:cs="仿宋_GB2312"/>
          <w:color w:val="auto"/>
          <w:spacing w:val="0"/>
          <w:sz w:val="32"/>
          <w:szCs w:val="32"/>
        </w:rPr>
        <w:t>应结合实际，把德、能、勤、绩、廉五个方面和考核</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标准具体化，分解量化为若干具体要素进行考核。</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Style w:val="6"/>
          <w:rFonts w:hint="eastAsia" w:ascii="仿宋_GB2312" w:hAnsi="仿宋_GB2312" w:eastAsia="仿宋_GB2312" w:cs="仿宋_GB2312"/>
          <w:color w:val="auto"/>
          <w:spacing w:val="0"/>
          <w:sz w:val="32"/>
          <w:szCs w:val="32"/>
          <w:lang w:val="en-US" w:eastAsia="zh-CN"/>
        </w:rPr>
        <w:t xml:space="preserve">    </w:t>
      </w:r>
      <w:r>
        <w:rPr>
          <w:rStyle w:val="6"/>
          <w:rFonts w:hint="eastAsia" w:ascii="黑体" w:hAnsi="黑体" w:eastAsia="黑体" w:cs="黑体"/>
          <w:b w:val="0"/>
          <w:bCs/>
          <w:color w:val="auto"/>
          <w:spacing w:val="0"/>
          <w:sz w:val="32"/>
          <w:szCs w:val="32"/>
          <w:lang w:eastAsia="zh-CN"/>
        </w:rPr>
        <w:t>四</w:t>
      </w:r>
      <w:r>
        <w:rPr>
          <w:rStyle w:val="6"/>
          <w:rFonts w:hint="eastAsia" w:ascii="黑体" w:hAnsi="黑体" w:eastAsia="黑体" w:cs="黑体"/>
          <w:b w:val="0"/>
          <w:bCs/>
          <w:color w:val="auto"/>
          <w:spacing w:val="0"/>
          <w:sz w:val="32"/>
          <w:szCs w:val="32"/>
        </w:rPr>
        <w:t>、考核方法及</w:t>
      </w:r>
      <w:r>
        <w:rPr>
          <w:rStyle w:val="6"/>
          <w:rFonts w:hint="eastAsia" w:ascii="黑体" w:hAnsi="黑体" w:eastAsia="黑体" w:cs="黑体"/>
          <w:b w:val="0"/>
          <w:bCs/>
          <w:color w:val="auto"/>
          <w:spacing w:val="0"/>
          <w:sz w:val="32"/>
          <w:szCs w:val="32"/>
          <w:lang w:eastAsia="zh-CN"/>
        </w:rPr>
        <w:t>步骤</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640"/>
        <w:jc w:val="both"/>
        <w:textAlignment w:val="auto"/>
        <w:rPr>
          <w:color w:val="auto"/>
          <w:spacing w:val="0"/>
        </w:rPr>
      </w:pPr>
      <w:r>
        <w:rPr>
          <w:rFonts w:hint="default" w:ascii="仿宋_GB2312" w:hAnsi="Verdana" w:eastAsia="仿宋_GB2312" w:cs="仿宋_GB2312"/>
          <w:color w:val="auto"/>
          <w:spacing w:val="0"/>
          <w:sz w:val="32"/>
          <w:szCs w:val="32"/>
          <w:shd w:val="clear" w:fill="FFFFFF"/>
        </w:rPr>
        <w:t>事业单位工作人员的年度考核，实行领导与群众相结合</w:t>
      </w:r>
      <w:r>
        <w:rPr>
          <w:rFonts w:hint="eastAsia" w:ascii="仿宋_GB2312" w:hAnsi="Verdana" w:eastAsia="仿宋_GB2312" w:cs="仿宋_GB2312"/>
          <w:color w:val="auto"/>
          <w:spacing w:val="0"/>
          <w:sz w:val="32"/>
          <w:szCs w:val="32"/>
          <w:shd w:val="clear" w:fill="FFFFFF"/>
          <w:lang w:eastAsia="zh-CN"/>
        </w:rPr>
        <w:t>、</w:t>
      </w:r>
      <w:r>
        <w:rPr>
          <w:rFonts w:hint="default" w:ascii="仿宋_GB2312" w:hAnsi="Verdana" w:eastAsia="仿宋_GB2312" w:cs="仿宋_GB2312"/>
          <w:color w:val="auto"/>
          <w:spacing w:val="0"/>
          <w:sz w:val="32"/>
          <w:szCs w:val="32"/>
          <w:shd w:val="clear" w:fill="FFFFFF"/>
        </w:rPr>
        <w:t>平时与定期相结合、定性与定量相结合。考核要注重实效、简便易行、便于操作。</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640"/>
        <w:jc w:val="both"/>
        <w:textAlignment w:val="auto"/>
        <w:rPr>
          <w:color w:val="auto"/>
          <w:spacing w:val="0"/>
        </w:rPr>
      </w:pPr>
      <w:r>
        <w:rPr>
          <w:rFonts w:hint="default" w:ascii="仿宋_GB2312" w:hAnsi="Verdana" w:eastAsia="仿宋_GB2312" w:cs="仿宋_GB2312"/>
          <w:color w:val="auto"/>
          <w:spacing w:val="0"/>
          <w:sz w:val="32"/>
          <w:szCs w:val="32"/>
          <w:shd w:val="clear" w:fill="FFFFFF"/>
        </w:rPr>
        <w:t>考核由事业单位主要领导负责，并成立专门的考核领导小组，组织开展本单位的考核工作。考核领导小组由本单位主要领导、政工人事部门和有关部门负责人及工作人员代表组成，考核领导小组的日常事务由本单位政工人事部门承担。</w:t>
      </w:r>
      <w:r>
        <w:rPr>
          <w:rFonts w:hint="eastAsia" w:ascii="仿宋_GB2312" w:hAnsi="Verdana" w:eastAsia="仿宋_GB2312" w:cs="仿宋_GB2312"/>
          <w:color w:val="auto"/>
          <w:spacing w:val="0"/>
          <w:sz w:val="32"/>
          <w:szCs w:val="32"/>
          <w:shd w:val="clear" w:fill="FFFFFF"/>
          <w:lang w:eastAsia="zh-CN"/>
        </w:rPr>
        <w:t>人数较少的事业单位由主管部门统一成立考核领导小组，对下属事业单位工作人员进行考核。</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640"/>
        <w:jc w:val="both"/>
        <w:textAlignment w:val="auto"/>
        <w:rPr>
          <w:color w:val="auto"/>
          <w:spacing w:val="0"/>
        </w:rPr>
      </w:pPr>
      <w:r>
        <w:rPr>
          <w:rFonts w:hint="default" w:ascii="仿宋_GB2312" w:hAnsi="Verdana" w:eastAsia="仿宋_GB2312" w:cs="仿宋_GB2312"/>
          <w:color w:val="auto"/>
          <w:spacing w:val="0"/>
          <w:sz w:val="32"/>
          <w:szCs w:val="32"/>
          <w:shd w:val="clear" w:fill="FFFFFF"/>
        </w:rPr>
        <w:t>事业单位工作人员年度考核的基本程序：</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640"/>
        <w:jc w:val="both"/>
        <w:textAlignment w:val="auto"/>
        <w:rPr>
          <w:color w:val="auto"/>
          <w:spacing w:val="0"/>
        </w:rPr>
      </w:pPr>
      <w:r>
        <w:rPr>
          <w:rFonts w:hint="default" w:ascii="仿宋_GB2312" w:hAnsi="Verdana" w:eastAsia="仿宋_GB2312" w:cs="仿宋_GB2312"/>
          <w:color w:val="auto"/>
          <w:spacing w:val="0"/>
          <w:sz w:val="32"/>
          <w:szCs w:val="32"/>
          <w:shd w:val="clear" w:fill="FFFFFF"/>
        </w:rPr>
        <w:t>1.被考核人个人总结、述职，填写《事业单位工作人员年度考核登记表》</w:t>
      </w:r>
      <w:r>
        <w:rPr>
          <w:rFonts w:hint="eastAsia" w:ascii="仿宋_GB2312" w:hAnsi="Verdana" w:eastAsia="仿宋_GB2312" w:cs="仿宋_GB2312"/>
          <w:color w:val="auto"/>
          <w:spacing w:val="0"/>
          <w:sz w:val="32"/>
          <w:szCs w:val="32"/>
          <w:shd w:val="clear" w:fill="FFFFFF"/>
          <w:lang w:eastAsia="zh-CN"/>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640"/>
        <w:jc w:val="both"/>
        <w:textAlignment w:val="auto"/>
        <w:rPr>
          <w:rFonts w:hint="eastAsia" w:ascii="仿宋_GB2312" w:hAnsi="Verdana" w:eastAsia="仿宋_GB2312" w:cs="仿宋_GB2312"/>
          <w:color w:val="auto"/>
          <w:spacing w:val="0"/>
          <w:sz w:val="32"/>
          <w:szCs w:val="32"/>
          <w:shd w:val="clear" w:fill="FFFFFF"/>
          <w:lang w:val="en-US" w:eastAsia="zh-CN"/>
        </w:rPr>
      </w:pPr>
      <w:r>
        <w:rPr>
          <w:rFonts w:hint="eastAsia" w:ascii="仿宋_GB2312" w:hAnsi="Verdana" w:eastAsia="仿宋_GB2312" w:cs="仿宋_GB2312"/>
          <w:color w:val="auto"/>
          <w:spacing w:val="0"/>
          <w:sz w:val="32"/>
          <w:szCs w:val="32"/>
          <w:shd w:val="clear" w:fill="FFFFFF"/>
          <w:lang w:val="en-US" w:eastAsia="zh-CN"/>
        </w:rPr>
        <w:t>2.在一定范围内民主测评。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640"/>
        <w:jc w:val="both"/>
        <w:textAlignment w:val="auto"/>
        <w:rPr>
          <w:color w:val="auto"/>
          <w:spacing w:val="0"/>
        </w:rPr>
      </w:pPr>
      <w:r>
        <w:rPr>
          <w:rFonts w:hint="eastAsia" w:ascii="仿宋_GB2312" w:hAnsi="Verdana" w:eastAsia="仿宋_GB2312" w:cs="仿宋_GB2312"/>
          <w:color w:val="auto"/>
          <w:spacing w:val="0"/>
          <w:sz w:val="32"/>
          <w:szCs w:val="32"/>
          <w:shd w:val="clear" w:fill="FFFFFF"/>
          <w:lang w:val="en-US" w:eastAsia="zh-CN"/>
        </w:rPr>
        <w:t>3</w:t>
      </w:r>
      <w:r>
        <w:rPr>
          <w:rFonts w:hint="default" w:ascii="仿宋_GB2312" w:hAnsi="Verdana" w:eastAsia="仿宋_GB2312" w:cs="仿宋_GB2312"/>
          <w:color w:val="auto"/>
          <w:spacing w:val="0"/>
          <w:sz w:val="32"/>
          <w:szCs w:val="32"/>
          <w:shd w:val="clear" w:fill="FFFFFF"/>
        </w:rPr>
        <w:t>.主管负责人在听取群众意见的基础上，根据平时考核和个人总结写出评语，提出考核</w:t>
      </w:r>
      <w:r>
        <w:rPr>
          <w:rFonts w:hint="eastAsia" w:ascii="仿宋_GB2312" w:hAnsi="Verdana" w:eastAsia="仿宋_GB2312" w:cs="仿宋_GB2312"/>
          <w:color w:val="auto"/>
          <w:spacing w:val="0"/>
          <w:sz w:val="32"/>
          <w:szCs w:val="32"/>
          <w:shd w:val="clear" w:fill="FFFFFF"/>
          <w:lang w:eastAsia="zh-CN"/>
        </w:rPr>
        <w:t>档次</w:t>
      </w:r>
      <w:r>
        <w:rPr>
          <w:rFonts w:hint="default" w:ascii="仿宋_GB2312" w:hAnsi="Verdana" w:eastAsia="仿宋_GB2312" w:cs="仿宋_GB2312"/>
          <w:color w:val="auto"/>
          <w:spacing w:val="0"/>
          <w:sz w:val="32"/>
          <w:szCs w:val="32"/>
          <w:shd w:val="clear" w:fill="FFFFFF"/>
        </w:rPr>
        <w:t>意见</w:t>
      </w:r>
      <w:r>
        <w:rPr>
          <w:rFonts w:hint="eastAsia" w:ascii="仿宋_GB2312" w:hAnsi="Verdana" w:eastAsia="仿宋_GB2312" w:cs="仿宋_GB2312"/>
          <w:color w:val="auto"/>
          <w:spacing w:val="0"/>
          <w:sz w:val="32"/>
          <w:szCs w:val="32"/>
          <w:shd w:val="clear" w:fill="FFFFFF"/>
          <w:lang w:eastAsia="zh-CN"/>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640"/>
        <w:jc w:val="both"/>
        <w:textAlignment w:val="auto"/>
        <w:rPr>
          <w:color w:val="auto"/>
          <w:spacing w:val="0"/>
        </w:rPr>
      </w:pPr>
      <w:r>
        <w:rPr>
          <w:rFonts w:hint="eastAsia" w:ascii="仿宋_GB2312" w:hAnsi="Verdana" w:eastAsia="仿宋_GB2312" w:cs="仿宋_GB2312"/>
          <w:color w:val="auto"/>
          <w:spacing w:val="0"/>
          <w:sz w:val="32"/>
          <w:szCs w:val="32"/>
          <w:shd w:val="clear" w:fill="FFFFFF"/>
          <w:lang w:val="en-US" w:eastAsia="zh-CN"/>
        </w:rPr>
        <w:t>4</w:t>
      </w:r>
      <w:r>
        <w:rPr>
          <w:rFonts w:hint="default" w:ascii="仿宋_GB2312" w:hAnsi="Verdana" w:eastAsia="仿宋_GB2312" w:cs="仿宋_GB2312"/>
          <w:color w:val="auto"/>
          <w:spacing w:val="0"/>
          <w:sz w:val="32"/>
          <w:szCs w:val="32"/>
          <w:shd w:val="clear" w:fill="FFFFFF"/>
        </w:rPr>
        <w:t>.考核领导小组对主管负责人提出的考核意见进行审核</w:t>
      </w:r>
      <w:r>
        <w:rPr>
          <w:rFonts w:hint="eastAsia" w:ascii="仿宋_GB2312" w:hAnsi="Verdana" w:eastAsia="仿宋_GB2312" w:cs="仿宋_GB2312"/>
          <w:color w:val="auto"/>
          <w:spacing w:val="0"/>
          <w:sz w:val="32"/>
          <w:szCs w:val="32"/>
          <w:shd w:val="clear" w:fill="FFFFFF"/>
          <w:lang w:eastAsia="zh-CN"/>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640"/>
        <w:jc w:val="both"/>
        <w:textAlignment w:val="auto"/>
        <w:rPr>
          <w:color w:val="auto"/>
          <w:spacing w:val="0"/>
        </w:rPr>
      </w:pPr>
      <w:r>
        <w:rPr>
          <w:rFonts w:hint="eastAsia" w:ascii="仿宋_GB2312" w:hAnsi="Verdana" w:eastAsia="仿宋_GB2312" w:cs="仿宋_GB2312"/>
          <w:color w:val="auto"/>
          <w:spacing w:val="0"/>
          <w:sz w:val="32"/>
          <w:szCs w:val="32"/>
          <w:shd w:val="clear" w:fill="FFFFFF"/>
          <w:lang w:val="en-US" w:eastAsia="zh-CN"/>
        </w:rPr>
        <w:t>5</w:t>
      </w:r>
      <w:r>
        <w:rPr>
          <w:rFonts w:hint="default" w:ascii="仿宋_GB2312" w:hAnsi="Verdana" w:eastAsia="仿宋_GB2312" w:cs="仿宋_GB2312"/>
          <w:color w:val="auto"/>
          <w:spacing w:val="0"/>
          <w:sz w:val="32"/>
          <w:szCs w:val="32"/>
          <w:shd w:val="clear" w:fill="FFFFFF"/>
        </w:rPr>
        <w:t>.事业单位负责人</w:t>
      </w:r>
      <w:r>
        <w:rPr>
          <w:rFonts w:hint="eastAsia" w:ascii="仿宋_GB2312" w:hAnsi="Verdana" w:eastAsia="仿宋_GB2312" w:cs="仿宋_GB2312"/>
          <w:color w:val="auto"/>
          <w:spacing w:val="0"/>
          <w:sz w:val="32"/>
          <w:szCs w:val="32"/>
          <w:shd w:val="clear" w:fill="FFFFFF"/>
          <w:lang w:eastAsia="zh-CN"/>
        </w:rPr>
        <w:t>集体研究</w:t>
      </w:r>
      <w:r>
        <w:rPr>
          <w:rFonts w:hint="default" w:ascii="仿宋_GB2312" w:hAnsi="Verdana" w:eastAsia="仿宋_GB2312" w:cs="仿宋_GB2312"/>
          <w:color w:val="auto"/>
          <w:spacing w:val="0"/>
          <w:sz w:val="32"/>
          <w:szCs w:val="32"/>
          <w:shd w:val="clear" w:fill="FFFFFF"/>
        </w:rPr>
        <w:t>确定考核</w:t>
      </w:r>
      <w:r>
        <w:rPr>
          <w:rFonts w:hint="eastAsia" w:ascii="仿宋_GB2312" w:hAnsi="Verdana" w:eastAsia="仿宋_GB2312" w:cs="仿宋_GB2312"/>
          <w:color w:val="auto"/>
          <w:spacing w:val="0"/>
          <w:sz w:val="32"/>
          <w:szCs w:val="32"/>
          <w:shd w:val="clear" w:fill="FFFFFF"/>
          <w:lang w:eastAsia="zh-CN"/>
        </w:rPr>
        <w:t>档次。</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640"/>
        <w:jc w:val="both"/>
        <w:textAlignment w:val="auto"/>
        <w:rPr>
          <w:color w:val="auto"/>
          <w:spacing w:val="0"/>
        </w:rPr>
      </w:pPr>
      <w:r>
        <w:rPr>
          <w:rFonts w:hint="eastAsia" w:ascii="仿宋_GB2312" w:hAnsi="Verdana" w:eastAsia="仿宋_GB2312" w:cs="仿宋_GB2312"/>
          <w:color w:val="auto"/>
          <w:spacing w:val="0"/>
          <w:sz w:val="32"/>
          <w:szCs w:val="32"/>
          <w:shd w:val="clear" w:fill="FFFFFF"/>
          <w:lang w:val="en-US" w:eastAsia="zh-CN"/>
        </w:rPr>
        <w:t>6</w:t>
      </w:r>
      <w:r>
        <w:rPr>
          <w:rFonts w:hint="default" w:ascii="仿宋_GB2312" w:hAnsi="Verdana" w:eastAsia="仿宋_GB2312" w:cs="仿宋_GB2312"/>
          <w:color w:val="auto"/>
          <w:spacing w:val="0"/>
          <w:sz w:val="32"/>
          <w:szCs w:val="32"/>
          <w:shd w:val="clear" w:fill="FFFFFF"/>
        </w:rPr>
        <w:t>.将考核结果以书面形式通知被考核人，并由本人签署意见后</w:t>
      </w:r>
      <w:r>
        <w:rPr>
          <w:rFonts w:hint="eastAsia" w:ascii="仿宋_GB2312" w:hAnsi="Verdana" w:eastAsia="仿宋_GB2312" w:cs="仿宋_GB2312"/>
          <w:color w:val="auto"/>
          <w:spacing w:val="0"/>
          <w:sz w:val="32"/>
          <w:szCs w:val="32"/>
          <w:shd w:val="clear" w:fill="FFFFFF"/>
          <w:lang w:eastAsia="zh-CN"/>
        </w:rPr>
        <w:t>，</w:t>
      </w:r>
      <w:r>
        <w:rPr>
          <w:rFonts w:hint="default" w:ascii="仿宋_GB2312" w:hAnsi="Verdana" w:eastAsia="仿宋_GB2312" w:cs="仿宋_GB2312"/>
          <w:color w:val="auto"/>
          <w:spacing w:val="0"/>
          <w:sz w:val="32"/>
          <w:szCs w:val="32"/>
          <w:shd w:val="clear" w:fill="FFFFFF"/>
        </w:rPr>
        <w:t>将《事业单位工作人员年度考核登记表》存入被考核人档案</w:t>
      </w:r>
      <w:r>
        <w:rPr>
          <w:rFonts w:hint="eastAsia" w:ascii="仿宋_GB2312" w:hAnsi="Verdana" w:eastAsia="仿宋_GB2312" w:cs="仿宋_GB2312"/>
          <w:color w:val="auto"/>
          <w:spacing w:val="0"/>
          <w:sz w:val="32"/>
          <w:szCs w:val="32"/>
          <w:shd w:val="clear" w:fill="FFFFFF"/>
          <w:lang w:eastAsia="zh-CN"/>
        </w:rPr>
        <w:t>。</w:t>
      </w:r>
    </w:p>
    <w:p>
      <w:pPr>
        <w:keepNext w:val="0"/>
        <w:keepLines w:val="0"/>
        <w:pageBreakBefore w:val="0"/>
        <w:widowControl/>
        <w:suppressLineNumbers w:val="0"/>
        <w:kinsoku/>
        <w:wordWrap/>
        <w:overflowPunct/>
        <w:autoSpaceDE/>
        <w:autoSpaceDN/>
        <w:bidi w:val="0"/>
        <w:adjustRightInd/>
        <w:snapToGrid/>
        <w:spacing w:beforeAutospacing="0" w:afterAutospacing="0" w:line="600" w:lineRule="exact"/>
        <w:ind w:left="0" w:right="0" w:rightChars="0"/>
        <w:jc w:val="both"/>
        <w:textAlignment w:val="auto"/>
        <w:rPr>
          <w:rFonts w:hint="eastAsia" w:ascii="仿宋_GB2312" w:hAnsi="仿宋_GB2312" w:eastAsia="仿宋_GB2312" w:cs="仿宋_GB2312"/>
          <w:color w:val="auto"/>
          <w:spacing w:val="0"/>
          <w:sz w:val="32"/>
          <w:szCs w:val="32"/>
        </w:rPr>
      </w:pPr>
      <w:r>
        <w:rPr>
          <w:rFonts w:hint="eastAsia" w:ascii="仿宋_GB2312" w:hAnsi="Verdana" w:eastAsia="仿宋_GB2312" w:cs="仿宋_GB2312"/>
          <w:color w:val="auto"/>
          <w:spacing w:val="0"/>
          <w:sz w:val="32"/>
          <w:szCs w:val="32"/>
          <w:shd w:val="clear" w:fill="FFFFFF"/>
          <w:lang w:val="en-US" w:eastAsia="zh-CN"/>
        </w:rPr>
        <w:t xml:space="preserve">    </w:t>
      </w:r>
      <w:r>
        <w:rPr>
          <w:rFonts w:hint="eastAsia" w:ascii="仿宋_GB2312" w:hAnsi="Verdana" w:eastAsia="仿宋_GB2312" w:cs="仿宋_GB2312"/>
          <w:color w:val="auto"/>
          <w:spacing w:val="0"/>
          <w:sz w:val="32"/>
          <w:szCs w:val="32"/>
          <w:shd w:val="clear" w:fill="FFFFFF"/>
          <w:lang w:eastAsia="zh-CN"/>
        </w:rPr>
        <w:t>根据</w:t>
      </w:r>
      <w:r>
        <w:rPr>
          <w:rFonts w:hint="eastAsia" w:ascii="仿宋_GB2312" w:hAnsi="Verdana" w:eastAsia="仿宋_GB2312" w:cs="仿宋_GB2312"/>
          <w:color w:val="auto"/>
          <w:spacing w:val="0"/>
          <w:sz w:val="32"/>
          <w:szCs w:val="32"/>
          <w:shd w:val="clear" w:fill="FFFFFF"/>
          <w:lang w:val="en-US" w:eastAsia="zh-CN"/>
        </w:rPr>
        <w:t>《事业单位工作人员申诉规定》（人社部发〔2014〕45号），</w:t>
      </w:r>
      <w:r>
        <w:rPr>
          <w:rFonts w:hint="default" w:ascii="仿宋_GB2312" w:hAnsi="Verdana" w:eastAsia="仿宋_GB2312" w:cs="仿宋_GB2312"/>
          <w:color w:val="auto"/>
          <w:spacing w:val="0"/>
          <w:sz w:val="32"/>
          <w:szCs w:val="32"/>
          <w:shd w:val="clear" w:fill="FFFFFF"/>
        </w:rPr>
        <w:t>事业单位工作人员对年度考核结果如有异议，可以申请复核。</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Verdana" w:eastAsia="仿宋_GB2312" w:cs="仿宋_GB2312"/>
          <w:color w:val="auto"/>
          <w:spacing w:val="0"/>
          <w:sz w:val="32"/>
          <w:szCs w:val="32"/>
          <w:shd w:val="clear" w:fill="FFFFFF"/>
          <w:lang w:val="en-US" w:eastAsia="zh-CN"/>
        </w:rPr>
      </w:pPr>
      <w:r>
        <w:rPr>
          <w:rStyle w:val="6"/>
          <w:rFonts w:hint="eastAsia" w:ascii="黑体" w:hAnsi="黑体" w:eastAsia="黑体" w:cs="黑体"/>
          <w:b w:val="0"/>
          <w:bCs/>
          <w:color w:val="auto"/>
          <w:spacing w:val="0"/>
          <w:sz w:val="32"/>
          <w:szCs w:val="32"/>
          <w:lang w:val="en-US" w:eastAsia="zh-CN"/>
        </w:rPr>
        <w:t xml:space="preserve">    五、优秀比例档次的确定</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Verdana" w:eastAsia="仿宋_GB2312" w:cs="仿宋_GB2312"/>
          <w:color w:val="auto"/>
          <w:spacing w:val="0"/>
          <w:sz w:val="32"/>
          <w:szCs w:val="32"/>
          <w:shd w:val="clear" w:fill="FFFFFF"/>
          <w:lang w:val="en-US" w:eastAsia="zh-CN"/>
        </w:rPr>
      </w:pPr>
      <w:r>
        <w:rPr>
          <w:rFonts w:hint="eastAsia" w:ascii="仿宋_GB2312" w:hAnsi="Verdana" w:eastAsia="仿宋_GB2312" w:cs="仿宋_GB2312"/>
          <w:color w:val="auto"/>
          <w:spacing w:val="0"/>
          <w:sz w:val="32"/>
          <w:szCs w:val="32"/>
          <w:shd w:val="clear" w:fill="FFFFFF"/>
          <w:lang w:val="en-US" w:eastAsia="zh-CN"/>
        </w:rPr>
        <w:t xml:space="preserve">    </w:t>
      </w:r>
      <w:r>
        <w:rPr>
          <w:rFonts w:hint="default" w:ascii="仿宋_GB2312" w:hAnsi="Verdana" w:eastAsia="仿宋_GB2312" w:cs="仿宋_GB2312"/>
          <w:color w:val="auto"/>
          <w:spacing w:val="0"/>
          <w:sz w:val="32"/>
          <w:szCs w:val="32"/>
          <w:shd w:val="clear" w:fill="FFFFFF"/>
        </w:rPr>
        <w:t>事业单位工作人员年度考核要严格坚持标准，突出实绩，被确定为优秀</w:t>
      </w:r>
      <w:r>
        <w:rPr>
          <w:rFonts w:hint="eastAsia" w:ascii="仿宋_GB2312" w:hAnsi="Verdana" w:eastAsia="仿宋_GB2312" w:cs="仿宋_GB2312"/>
          <w:color w:val="auto"/>
          <w:spacing w:val="0"/>
          <w:sz w:val="32"/>
          <w:szCs w:val="32"/>
          <w:shd w:val="clear" w:fill="FFFFFF"/>
          <w:lang w:eastAsia="zh-CN"/>
        </w:rPr>
        <w:t>档次</w:t>
      </w:r>
      <w:r>
        <w:rPr>
          <w:rFonts w:hint="default" w:ascii="仿宋_GB2312" w:hAnsi="Verdana" w:eastAsia="仿宋_GB2312" w:cs="仿宋_GB2312"/>
          <w:color w:val="auto"/>
          <w:spacing w:val="0"/>
          <w:sz w:val="32"/>
          <w:szCs w:val="32"/>
          <w:shd w:val="clear" w:fill="FFFFFF"/>
        </w:rPr>
        <w:t>的人数，原则掌握在本单位工作人员总人数的10%，最多不超过15%</w:t>
      </w:r>
      <w:r>
        <w:rPr>
          <w:rFonts w:hint="eastAsia" w:ascii="仿宋_GB2312" w:hAnsi="Verdana" w:eastAsia="仿宋_GB2312" w:cs="仿宋_GB2312"/>
          <w:color w:val="auto"/>
          <w:spacing w:val="0"/>
          <w:sz w:val="32"/>
          <w:szCs w:val="32"/>
          <w:shd w:val="clear" w:fill="FFFFFF"/>
          <w:lang w:eastAsia="zh-CN"/>
        </w:rPr>
        <w:t>，</w:t>
      </w:r>
      <w:r>
        <w:rPr>
          <w:rFonts w:hint="eastAsia" w:ascii="仿宋_GB2312" w:hAnsi="Verdana" w:eastAsia="仿宋_GB2312" w:cs="仿宋_GB2312"/>
          <w:color w:val="auto"/>
          <w:spacing w:val="0"/>
          <w:sz w:val="32"/>
          <w:szCs w:val="32"/>
          <w:shd w:val="clear" w:fill="FFFFFF"/>
          <w:lang w:val="en-US" w:eastAsia="zh-CN"/>
        </w:rPr>
        <w:t>不得擅自突破优秀档次比例</w:t>
      </w:r>
      <w:r>
        <w:rPr>
          <w:rFonts w:hint="eastAsia" w:ascii="仿宋_GB2312" w:hAnsi="Verdana" w:eastAsia="仿宋_GB2312" w:cs="仿宋_GB2312"/>
          <w:color w:val="auto"/>
          <w:spacing w:val="0"/>
          <w:sz w:val="32"/>
          <w:szCs w:val="32"/>
          <w:shd w:val="clear" w:fill="FFFFFF"/>
          <w:lang w:eastAsia="zh-CN"/>
        </w:rPr>
        <w:t>；</w:t>
      </w:r>
      <w:r>
        <w:rPr>
          <w:rFonts w:hint="default" w:ascii="仿宋_GB2312" w:hAnsi="Verdana" w:eastAsia="仿宋_GB2312" w:cs="仿宋_GB2312"/>
          <w:color w:val="auto"/>
          <w:spacing w:val="0"/>
          <w:sz w:val="32"/>
          <w:szCs w:val="32"/>
          <w:shd w:val="clear" w:fill="FFFFFF"/>
        </w:rPr>
        <w:t>对拟定为优秀</w:t>
      </w:r>
      <w:r>
        <w:rPr>
          <w:rFonts w:hint="eastAsia" w:ascii="仿宋_GB2312" w:hAnsi="Verdana" w:eastAsia="仿宋_GB2312" w:cs="仿宋_GB2312"/>
          <w:color w:val="auto"/>
          <w:spacing w:val="0"/>
          <w:sz w:val="32"/>
          <w:szCs w:val="32"/>
          <w:shd w:val="clear" w:fill="FFFFFF"/>
          <w:lang w:eastAsia="zh-CN"/>
        </w:rPr>
        <w:t>档次</w:t>
      </w:r>
      <w:r>
        <w:rPr>
          <w:rFonts w:hint="default" w:ascii="仿宋_GB2312" w:hAnsi="Verdana" w:eastAsia="仿宋_GB2312" w:cs="仿宋_GB2312"/>
          <w:color w:val="auto"/>
          <w:spacing w:val="0"/>
          <w:sz w:val="32"/>
          <w:szCs w:val="32"/>
          <w:shd w:val="clear" w:fill="FFFFFF"/>
        </w:rPr>
        <w:t>的人员在本单位范围内公示，公示期应不少于7个工作日</w:t>
      </w:r>
      <w:r>
        <w:rPr>
          <w:rFonts w:hint="eastAsia" w:ascii="仿宋_GB2312" w:hAnsi="Verdana" w:eastAsia="仿宋_GB2312" w:cs="仿宋_GB2312"/>
          <w:color w:val="auto"/>
          <w:spacing w:val="0"/>
          <w:sz w:val="32"/>
          <w:szCs w:val="32"/>
          <w:shd w:val="clear" w:fill="FFFFFF"/>
          <w:lang w:eastAsia="zh-CN"/>
        </w:rPr>
        <w:t>。</w:t>
      </w:r>
      <w:r>
        <w:rPr>
          <w:rFonts w:hint="eastAsia" w:ascii="仿宋_GB2312" w:hAnsi="Verdana" w:eastAsia="仿宋_GB2312" w:cs="仿宋_GB2312"/>
          <w:color w:val="auto"/>
          <w:spacing w:val="0"/>
          <w:sz w:val="32"/>
          <w:szCs w:val="32"/>
          <w:shd w:val="clear" w:fill="FFFFFF"/>
          <w:lang w:val="en-US" w:eastAsia="zh-CN"/>
        </w:rPr>
        <w:t>各职务层次的比例要大体平衡，不得相互占用。</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Style w:val="6"/>
          <w:rFonts w:hint="eastAsia" w:ascii="仿宋_GB2312" w:hAnsi="仿宋_GB2312" w:eastAsia="仿宋_GB2312" w:cs="仿宋_GB2312"/>
          <w:color w:val="auto"/>
          <w:spacing w:val="0"/>
          <w:sz w:val="32"/>
          <w:szCs w:val="32"/>
          <w:lang w:val="en-US" w:eastAsia="zh-CN"/>
        </w:rPr>
        <w:t xml:space="preserve">    </w:t>
      </w:r>
      <w:r>
        <w:rPr>
          <w:rStyle w:val="6"/>
          <w:rFonts w:hint="eastAsia" w:ascii="黑体" w:hAnsi="黑体" w:eastAsia="黑体" w:cs="黑体"/>
          <w:b w:val="0"/>
          <w:bCs/>
          <w:color w:val="auto"/>
          <w:spacing w:val="0"/>
          <w:sz w:val="32"/>
          <w:szCs w:val="32"/>
          <w:lang w:eastAsia="zh-CN"/>
        </w:rPr>
        <w:t>六</w:t>
      </w:r>
      <w:r>
        <w:rPr>
          <w:rStyle w:val="6"/>
          <w:rFonts w:hint="eastAsia" w:ascii="黑体" w:hAnsi="黑体" w:eastAsia="黑体" w:cs="黑体"/>
          <w:b w:val="0"/>
          <w:bCs/>
          <w:color w:val="auto"/>
          <w:spacing w:val="0"/>
          <w:sz w:val="32"/>
          <w:szCs w:val="32"/>
        </w:rPr>
        <w:t>、考核结果的使用</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事业单位</w:t>
      </w:r>
      <w:r>
        <w:rPr>
          <w:rFonts w:hint="eastAsia" w:ascii="仿宋_GB2312" w:hAnsi="仿宋_GB2312" w:eastAsia="仿宋_GB2312" w:cs="仿宋_GB2312"/>
          <w:color w:val="auto"/>
          <w:spacing w:val="0"/>
          <w:sz w:val="32"/>
          <w:szCs w:val="32"/>
        </w:rPr>
        <w:t>工作人员年度考核结果，作为调整工作人员岗位、工资和培训、续聘、解聘的依据。</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(一)</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工作人员在年度考核中被确定为合格以上</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1．按照有关规定晋升薪级工资</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2．被确定为合格以上</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，且符合规定的其他任职资格条件的，具有晋升职务的资格；连续</w:t>
      </w:r>
      <w:r>
        <w:rPr>
          <w:rFonts w:hint="eastAsia" w:ascii="仿宋_GB2312" w:hAnsi="仿宋_GB2312" w:eastAsia="仿宋_GB2312" w:cs="仿宋_GB2312"/>
          <w:color w:val="auto"/>
          <w:spacing w:val="0"/>
          <w:sz w:val="32"/>
          <w:szCs w:val="32"/>
          <w:lang w:eastAsia="zh-CN"/>
        </w:rPr>
        <w:t>两</w:t>
      </w:r>
      <w:r>
        <w:rPr>
          <w:rFonts w:hint="eastAsia" w:ascii="仿宋_GB2312" w:hAnsi="仿宋_GB2312" w:eastAsia="仿宋_GB2312" w:cs="仿宋_GB2312"/>
          <w:color w:val="auto"/>
          <w:spacing w:val="0"/>
          <w:sz w:val="32"/>
          <w:szCs w:val="32"/>
        </w:rPr>
        <w:t>年以上被确定为优秀</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的，晋升职务时优先考虑。</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(二)</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工作人员年度考核被确定为基本合格</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1．一年内不晋升职务；</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2．不晋升薪级工资；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eastAsia="zh-CN"/>
        </w:rPr>
        <w:t>不享受年终奖金，并</w:t>
      </w:r>
      <w:r>
        <w:rPr>
          <w:rFonts w:hint="eastAsia" w:ascii="仿宋_GB2312" w:hAnsi="仿宋_GB2312" w:eastAsia="仿宋_GB2312" w:cs="仿宋_GB2312"/>
          <w:color w:val="auto"/>
          <w:spacing w:val="0"/>
          <w:sz w:val="32"/>
          <w:szCs w:val="32"/>
        </w:rPr>
        <w:t>对其诫勉谈话</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限期改进</w:t>
      </w:r>
      <w:r>
        <w:rPr>
          <w:rFonts w:hint="eastAsia" w:ascii="仿宋_GB2312" w:hAnsi="仿宋_GB2312" w:eastAsia="仿宋_GB2312" w:cs="仿宋_GB2312"/>
          <w:color w:val="auto"/>
          <w:spacing w:val="0"/>
          <w:sz w:val="32"/>
          <w:szCs w:val="32"/>
          <w:lang w:eastAsia="zh-CN"/>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(三)工作人员年度考核被确定为不合格</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1．本年度不计算为聘</w:t>
      </w:r>
      <w:r>
        <w:rPr>
          <w:rFonts w:hint="eastAsia" w:ascii="仿宋_GB2312" w:hAnsi="仿宋_GB2312" w:eastAsia="仿宋_GB2312" w:cs="仿宋_GB2312"/>
          <w:color w:val="auto"/>
          <w:spacing w:val="0"/>
          <w:sz w:val="32"/>
          <w:szCs w:val="32"/>
          <w:lang w:eastAsia="zh-CN"/>
        </w:rPr>
        <w:t>任</w:t>
      </w:r>
      <w:r>
        <w:rPr>
          <w:rFonts w:hint="eastAsia" w:ascii="仿宋_GB2312" w:hAnsi="仿宋_GB2312" w:eastAsia="仿宋_GB2312" w:cs="仿宋_GB2312"/>
          <w:color w:val="auto"/>
          <w:spacing w:val="0"/>
          <w:sz w:val="32"/>
          <w:szCs w:val="32"/>
        </w:rPr>
        <w:t>更高等级岗位的任职年限；</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2．一年内不晋升职务；</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3．不晋升薪级工资；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eastAsia="zh-CN"/>
        </w:rPr>
        <w:t>本年度不发年终奖金，并予以批评教育</w:t>
      </w:r>
      <w:r>
        <w:rPr>
          <w:rFonts w:hint="eastAsia" w:ascii="仿宋_GB2312" w:hAnsi="仿宋_GB2312" w:eastAsia="仿宋_GB2312" w:cs="仿宋_GB2312"/>
          <w:color w:val="auto"/>
          <w:spacing w:val="0"/>
          <w:sz w:val="32"/>
          <w:szCs w:val="32"/>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5．连续两年考核被确定为不合格</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的，根据不同情况，可予以降职、调整工作、低聘或解聘；</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6．连续两年考核被确定为不合格</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，又不服从组织安排或重新安排后年度考核仍不合格的，予以解聘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辞退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黑体" w:hAnsi="黑体" w:eastAsia="黑体" w:cs="黑体"/>
          <w:color w:val="auto"/>
          <w:spacing w:val="0"/>
          <w:sz w:val="32"/>
          <w:szCs w:val="32"/>
          <w:lang w:eastAsia="zh-CN"/>
        </w:rPr>
        <w:t>七</w:t>
      </w:r>
      <w:r>
        <w:rPr>
          <w:rFonts w:hint="eastAsia" w:ascii="黑体" w:hAnsi="黑体" w:eastAsia="黑体" w:cs="黑体"/>
          <w:color w:val="auto"/>
          <w:spacing w:val="0"/>
          <w:sz w:val="32"/>
          <w:szCs w:val="32"/>
        </w:rPr>
        <w:t>、有关政策把握</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（一）新进</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工作人员年度考核，按实际情况分类处理。</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1．首次就业，在试用期内参加年度考核，只写评语，不确定</w:t>
      </w:r>
      <w:r>
        <w:rPr>
          <w:rFonts w:hint="eastAsia" w:ascii="仿宋_GB2312" w:hAnsi="仿宋_GB2312" w:eastAsia="仿宋_GB2312" w:cs="仿宋_GB2312"/>
          <w:color w:val="auto"/>
          <w:spacing w:val="0"/>
          <w:sz w:val="32"/>
          <w:szCs w:val="32"/>
          <w:lang w:eastAsia="zh-CN"/>
        </w:rPr>
        <w:t>档次；</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2．本年度</w:t>
      </w:r>
      <w:r>
        <w:rPr>
          <w:rFonts w:hint="eastAsia" w:ascii="仿宋_GB2312" w:hAnsi="仿宋_GB2312" w:eastAsia="仿宋_GB2312" w:cs="仿宋_GB2312"/>
          <w:color w:val="auto"/>
          <w:spacing w:val="0"/>
          <w:sz w:val="32"/>
          <w:szCs w:val="32"/>
          <w:lang w:eastAsia="zh-CN"/>
        </w:rPr>
        <w:t>调入</w:t>
      </w:r>
      <w:r>
        <w:rPr>
          <w:rFonts w:hint="eastAsia" w:ascii="仿宋_GB2312" w:hAnsi="仿宋_GB2312" w:eastAsia="仿宋_GB2312" w:cs="仿宋_GB2312"/>
          <w:color w:val="auto"/>
          <w:spacing w:val="0"/>
          <w:sz w:val="32"/>
          <w:szCs w:val="32"/>
        </w:rPr>
        <w:t>在机关、事业单位工作</w:t>
      </w:r>
      <w:r>
        <w:rPr>
          <w:rFonts w:hint="eastAsia" w:ascii="仿宋_GB2312" w:hAnsi="仿宋_GB2312" w:eastAsia="仿宋_GB2312" w:cs="仿宋_GB2312"/>
          <w:color w:val="auto"/>
          <w:spacing w:val="0"/>
          <w:sz w:val="32"/>
          <w:szCs w:val="32"/>
          <w:lang w:eastAsia="zh-CN"/>
        </w:rPr>
        <w:t>的，</w:t>
      </w:r>
      <w:r>
        <w:rPr>
          <w:rFonts w:hint="eastAsia" w:ascii="仿宋_GB2312" w:hAnsi="仿宋_GB2312" w:eastAsia="仿宋_GB2312" w:cs="仿宋_GB2312"/>
          <w:color w:val="auto"/>
          <w:spacing w:val="0"/>
          <w:sz w:val="32"/>
          <w:szCs w:val="32"/>
        </w:rPr>
        <w:t>累计满全年工作日一半的（含试用期），由其现所在事业单位进行年度考核并确定</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，其调入前有关情况由原单位提供；</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3．本年度接收的转业军人，参加年度考核并确定</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，其转业前的情况可参阅部队的鉴定。</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（二）派出挂职锻炼</w:t>
      </w:r>
      <w:r>
        <w:rPr>
          <w:rFonts w:hint="eastAsia" w:ascii="仿宋_GB2312" w:hAnsi="仿宋_GB2312" w:eastAsia="仿宋_GB2312" w:cs="仿宋_GB2312"/>
          <w:color w:val="auto"/>
          <w:spacing w:val="0"/>
          <w:sz w:val="32"/>
          <w:szCs w:val="32"/>
          <w:lang w:eastAsia="zh-CN"/>
        </w:rPr>
        <w:t>或下基层服务</w:t>
      </w:r>
      <w:r>
        <w:rPr>
          <w:rFonts w:hint="eastAsia" w:ascii="仿宋_GB2312" w:hAnsi="仿宋_GB2312" w:eastAsia="仿宋_GB2312" w:cs="仿宋_GB2312"/>
          <w:color w:val="auto"/>
          <w:spacing w:val="0"/>
          <w:sz w:val="32"/>
          <w:szCs w:val="32"/>
        </w:rPr>
        <w:t>的工作人员，在挂职</w:t>
      </w:r>
      <w:r>
        <w:rPr>
          <w:rFonts w:hint="eastAsia" w:ascii="仿宋_GB2312" w:hAnsi="仿宋_GB2312" w:eastAsia="仿宋_GB2312" w:cs="仿宋_GB2312"/>
          <w:color w:val="auto"/>
          <w:spacing w:val="0"/>
          <w:sz w:val="32"/>
          <w:szCs w:val="32"/>
          <w:lang w:eastAsia="zh-CN"/>
        </w:rPr>
        <w:t>或下基层服务</w:t>
      </w:r>
      <w:r>
        <w:rPr>
          <w:rFonts w:hint="eastAsia" w:ascii="仿宋_GB2312" w:hAnsi="仿宋_GB2312" w:eastAsia="仿宋_GB2312" w:cs="仿宋_GB2312"/>
          <w:color w:val="auto"/>
          <w:spacing w:val="0"/>
          <w:sz w:val="32"/>
          <w:szCs w:val="32"/>
        </w:rPr>
        <w:t>期间由挂职</w:t>
      </w:r>
      <w:r>
        <w:rPr>
          <w:rFonts w:hint="eastAsia" w:ascii="仿宋_GB2312" w:hAnsi="仿宋_GB2312" w:eastAsia="仿宋_GB2312" w:cs="仿宋_GB2312"/>
          <w:color w:val="auto"/>
          <w:spacing w:val="0"/>
          <w:sz w:val="32"/>
          <w:szCs w:val="32"/>
          <w:lang w:eastAsia="zh-CN"/>
        </w:rPr>
        <w:t>或下基层服务</w:t>
      </w:r>
      <w:r>
        <w:rPr>
          <w:rFonts w:hint="eastAsia" w:ascii="仿宋_GB2312" w:hAnsi="仿宋_GB2312" w:eastAsia="仿宋_GB2312" w:cs="仿宋_GB2312"/>
          <w:color w:val="auto"/>
          <w:spacing w:val="0"/>
          <w:sz w:val="32"/>
          <w:szCs w:val="32"/>
        </w:rPr>
        <w:t>单位进行考核并确定</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。挂职期</w:t>
      </w:r>
      <w:r>
        <w:rPr>
          <w:rFonts w:hint="eastAsia" w:ascii="仿宋_GB2312" w:hAnsi="仿宋_GB2312" w:eastAsia="仿宋_GB2312" w:cs="仿宋_GB2312"/>
          <w:color w:val="auto"/>
          <w:spacing w:val="0"/>
          <w:sz w:val="32"/>
          <w:szCs w:val="32"/>
          <w:lang w:eastAsia="zh-CN"/>
        </w:rPr>
        <w:t>或下基层服务</w:t>
      </w:r>
      <w:r>
        <w:rPr>
          <w:rFonts w:hint="eastAsia" w:ascii="仿宋_GB2312" w:hAnsi="仿宋_GB2312" w:eastAsia="仿宋_GB2312" w:cs="仿宋_GB2312"/>
          <w:color w:val="auto"/>
          <w:spacing w:val="0"/>
          <w:sz w:val="32"/>
          <w:szCs w:val="32"/>
        </w:rPr>
        <w:t>不足全年工作日一半的，由派出单位进行考核。</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（三）派出学习培训和执行任务的</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工作人员，由派出单位进行考核，主要根据学习培训和执行任务的表现确定</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。有关情况由学习培训和执行相关任务的所在单位提供。</w:t>
      </w:r>
    </w:p>
    <w:p>
      <w:pPr>
        <w:keepNext w:val="0"/>
        <w:keepLines w:val="0"/>
        <w:pageBreakBefore w:val="0"/>
        <w:kinsoku/>
        <w:wordWrap/>
        <w:overflowPunct/>
        <w:autoSpaceDE/>
        <w:autoSpaceDN/>
        <w:bidi w:val="0"/>
        <w:adjustRightInd/>
        <w:snapToGrid/>
        <w:spacing w:line="600" w:lineRule="exact"/>
        <w:ind w:right="0" w:rightChars="0"/>
        <w:jc w:val="both"/>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lang w:val="en-US" w:eastAsia="zh-CN"/>
        </w:rPr>
        <w:t xml:space="preserve">    </w:t>
      </w:r>
      <w:r>
        <w:rPr>
          <w:rFonts w:hint="eastAsia" w:ascii="仿宋_GB2312" w:eastAsia="仿宋_GB2312"/>
          <w:color w:val="auto"/>
          <w:spacing w:val="0"/>
          <w:sz w:val="32"/>
          <w:szCs w:val="32"/>
        </w:rPr>
        <w:t>（</w:t>
      </w:r>
      <w:r>
        <w:rPr>
          <w:rFonts w:hint="eastAsia" w:ascii="仿宋_GB2312" w:eastAsia="仿宋_GB2312"/>
          <w:color w:val="auto"/>
          <w:spacing w:val="0"/>
          <w:sz w:val="32"/>
          <w:szCs w:val="32"/>
          <w:lang w:eastAsia="zh-CN"/>
        </w:rPr>
        <w:t>四</w:t>
      </w:r>
      <w:r>
        <w:rPr>
          <w:rFonts w:hint="eastAsia" w:ascii="仿宋_GB2312" w:eastAsia="仿宋_GB2312"/>
          <w:color w:val="auto"/>
          <w:spacing w:val="0"/>
          <w:sz w:val="32"/>
          <w:szCs w:val="32"/>
        </w:rPr>
        <w:t>）</w:t>
      </w:r>
      <w:r>
        <w:rPr>
          <w:rFonts w:hint="eastAsia" w:ascii="仿宋_GB2312" w:hAnsi="宋体" w:eastAsia="仿宋_GB2312" w:cs="宋体"/>
          <w:color w:val="auto"/>
          <w:spacing w:val="0"/>
          <w:kern w:val="0"/>
          <w:sz w:val="32"/>
          <w:szCs w:val="32"/>
        </w:rPr>
        <w:t>驻寺</w:t>
      </w:r>
      <w:r>
        <w:rPr>
          <w:rFonts w:hint="eastAsia" w:ascii="仿宋_GB2312" w:hAnsi="宋体" w:eastAsia="仿宋_GB2312" w:cs="宋体"/>
          <w:color w:val="auto"/>
          <w:spacing w:val="0"/>
          <w:kern w:val="0"/>
          <w:sz w:val="32"/>
          <w:szCs w:val="32"/>
          <w:lang w:eastAsia="zh-CN"/>
        </w:rPr>
        <w:t>事业单位工作人员，</w:t>
      </w:r>
      <w:r>
        <w:rPr>
          <w:rFonts w:hint="eastAsia" w:ascii="仿宋_GB2312" w:hAnsi="宋体" w:eastAsia="仿宋_GB2312" w:cs="宋体"/>
          <w:color w:val="auto"/>
          <w:spacing w:val="0"/>
          <w:kern w:val="0"/>
          <w:sz w:val="32"/>
          <w:szCs w:val="32"/>
        </w:rPr>
        <w:t>按照归口管理隶属统战部，由市委统战部或县</w:t>
      </w:r>
      <w:r>
        <w:rPr>
          <w:rFonts w:hint="eastAsia" w:ascii="仿宋_GB2312" w:hAnsi="宋体" w:eastAsia="仿宋_GB2312" w:cs="宋体"/>
          <w:color w:val="auto"/>
          <w:spacing w:val="0"/>
          <w:kern w:val="0"/>
          <w:sz w:val="32"/>
          <w:szCs w:val="32"/>
          <w:lang w:eastAsia="zh-CN"/>
        </w:rPr>
        <w:t>（</w:t>
      </w:r>
      <w:r>
        <w:rPr>
          <w:rFonts w:hint="eastAsia" w:ascii="仿宋_GB2312" w:hAnsi="宋体" w:eastAsia="仿宋_GB2312" w:cs="宋体"/>
          <w:color w:val="auto"/>
          <w:spacing w:val="0"/>
          <w:kern w:val="0"/>
          <w:sz w:val="32"/>
          <w:szCs w:val="32"/>
        </w:rPr>
        <w:t>区</w:t>
      </w:r>
      <w:r>
        <w:rPr>
          <w:rFonts w:hint="eastAsia" w:ascii="仿宋_GB2312" w:hAnsi="宋体" w:eastAsia="仿宋_GB2312" w:cs="宋体"/>
          <w:color w:val="auto"/>
          <w:spacing w:val="0"/>
          <w:kern w:val="0"/>
          <w:sz w:val="32"/>
          <w:szCs w:val="32"/>
          <w:lang w:eastAsia="zh-CN"/>
        </w:rPr>
        <w:t>）</w:t>
      </w:r>
      <w:r>
        <w:rPr>
          <w:rFonts w:hint="eastAsia" w:ascii="仿宋_GB2312" w:hAnsi="宋体" w:eastAsia="仿宋_GB2312" w:cs="宋体"/>
          <w:color w:val="auto"/>
          <w:spacing w:val="0"/>
          <w:kern w:val="0"/>
          <w:sz w:val="32"/>
          <w:szCs w:val="32"/>
        </w:rPr>
        <w:t>委统战部进行考核汇总，考核结果报当地</w:t>
      </w:r>
      <w:r>
        <w:rPr>
          <w:rFonts w:hint="eastAsia" w:ascii="仿宋_GB2312" w:hAnsi="宋体" w:eastAsia="仿宋_GB2312" w:cs="宋体"/>
          <w:color w:val="auto"/>
          <w:spacing w:val="0"/>
          <w:kern w:val="0"/>
          <w:sz w:val="32"/>
          <w:szCs w:val="32"/>
          <w:lang w:eastAsia="zh-CN"/>
        </w:rPr>
        <w:t>人社</w:t>
      </w:r>
      <w:r>
        <w:rPr>
          <w:rFonts w:hint="eastAsia" w:ascii="仿宋_GB2312" w:hAnsi="宋体" w:eastAsia="仿宋_GB2312" w:cs="宋体"/>
          <w:color w:val="auto"/>
          <w:spacing w:val="0"/>
          <w:kern w:val="0"/>
          <w:sz w:val="32"/>
          <w:szCs w:val="32"/>
        </w:rPr>
        <w:t>部门。</w:t>
      </w:r>
    </w:p>
    <w:p>
      <w:pPr>
        <w:keepNext w:val="0"/>
        <w:keepLines w:val="0"/>
        <w:pageBreakBefore w:val="0"/>
        <w:kinsoku/>
        <w:wordWrap/>
        <w:overflowPunct/>
        <w:autoSpaceDE/>
        <w:autoSpaceDN/>
        <w:bidi w:val="0"/>
        <w:adjustRightInd/>
        <w:snapToGrid/>
        <w:spacing w:line="600" w:lineRule="exact"/>
        <w:ind w:right="0" w:rightChars="0"/>
        <w:jc w:val="both"/>
        <w:textAlignment w:val="auto"/>
        <w:rPr>
          <w:rFonts w:hint="eastAsia" w:ascii="仿宋_GB2312" w:hAnsi="宋体" w:eastAsia="仿宋_GB2312" w:cs="宋体"/>
          <w:b/>
          <w:color w:val="auto"/>
          <w:spacing w:val="0"/>
          <w:kern w:val="0"/>
          <w:sz w:val="32"/>
          <w:szCs w:val="32"/>
        </w:rPr>
      </w:pPr>
      <w:r>
        <w:rPr>
          <w:rFonts w:hint="eastAsia" w:ascii="仿宋_GB2312" w:hAnsi="宋体" w:eastAsia="仿宋_GB2312" w:cs="宋体"/>
          <w:color w:val="auto"/>
          <w:spacing w:val="0"/>
          <w:kern w:val="0"/>
          <w:sz w:val="32"/>
          <w:szCs w:val="32"/>
          <w:lang w:val="en-US" w:eastAsia="zh-CN"/>
        </w:rPr>
        <w:t xml:space="preserve">    </w:t>
      </w:r>
      <w:r>
        <w:rPr>
          <w:rFonts w:hint="eastAsia" w:ascii="仿宋_GB2312" w:hAnsi="宋体" w:eastAsia="仿宋_GB2312" w:cs="宋体"/>
          <w:color w:val="auto"/>
          <w:spacing w:val="0"/>
          <w:kern w:val="0"/>
          <w:sz w:val="32"/>
          <w:szCs w:val="32"/>
        </w:rPr>
        <w:t>（</w:t>
      </w:r>
      <w:r>
        <w:rPr>
          <w:rFonts w:hint="eastAsia" w:ascii="仿宋_GB2312" w:hAnsi="宋体" w:eastAsia="仿宋_GB2312" w:cs="宋体"/>
          <w:color w:val="auto"/>
          <w:spacing w:val="0"/>
          <w:kern w:val="0"/>
          <w:sz w:val="32"/>
          <w:szCs w:val="32"/>
          <w:lang w:eastAsia="zh-CN"/>
        </w:rPr>
        <w:t>五</w:t>
      </w:r>
      <w:r>
        <w:rPr>
          <w:rFonts w:hint="eastAsia" w:ascii="仿宋_GB2312" w:hAnsi="宋体" w:eastAsia="仿宋_GB2312" w:cs="宋体"/>
          <w:color w:val="auto"/>
          <w:spacing w:val="0"/>
          <w:kern w:val="0"/>
          <w:sz w:val="32"/>
          <w:szCs w:val="32"/>
        </w:rPr>
        <w:t>）援藏</w:t>
      </w:r>
      <w:r>
        <w:rPr>
          <w:rFonts w:hint="eastAsia" w:ascii="仿宋_GB2312" w:hAnsi="宋体" w:eastAsia="仿宋_GB2312" w:cs="宋体"/>
          <w:color w:val="auto"/>
          <w:spacing w:val="0"/>
          <w:kern w:val="0"/>
          <w:sz w:val="32"/>
          <w:szCs w:val="32"/>
          <w:lang w:eastAsia="zh-CN"/>
        </w:rPr>
        <w:t>事业单位</w:t>
      </w:r>
      <w:r>
        <w:rPr>
          <w:rFonts w:hint="eastAsia" w:ascii="仿宋_GB2312" w:hAnsi="宋体" w:eastAsia="仿宋_GB2312" w:cs="宋体"/>
          <w:color w:val="auto"/>
          <w:spacing w:val="0"/>
          <w:kern w:val="0"/>
          <w:sz w:val="32"/>
          <w:szCs w:val="32"/>
        </w:rPr>
        <w:t>干部的年度考核</w:t>
      </w:r>
      <w:r>
        <w:rPr>
          <w:rFonts w:hint="eastAsia" w:ascii="仿宋_GB2312" w:hAnsi="宋体" w:eastAsia="仿宋_GB2312" w:cs="宋体"/>
          <w:color w:val="auto"/>
          <w:spacing w:val="0"/>
          <w:kern w:val="0"/>
          <w:sz w:val="32"/>
          <w:szCs w:val="32"/>
          <w:lang w:eastAsia="zh-CN"/>
        </w:rPr>
        <w:t>，</w:t>
      </w:r>
      <w:r>
        <w:rPr>
          <w:rFonts w:hint="eastAsia" w:ascii="仿宋_GB2312" w:hAnsi="宋体" w:eastAsia="仿宋_GB2312" w:cs="宋体"/>
          <w:color w:val="auto"/>
          <w:spacing w:val="0"/>
          <w:kern w:val="0"/>
          <w:sz w:val="32"/>
          <w:szCs w:val="32"/>
        </w:rPr>
        <w:t>由受援单位进行考核并确定</w:t>
      </w:r>
      <w:r>
        <w:rPr>
          <w:rFonts w:hint="eastAsia" w:ascii="仿宋_GB2312" w:hAnsi="宋体" w:eastAsia="仿宋_GB2312" w:cs="宋体"/>
          <w:color w:val="auto"/>
          <w:spacing w:val="0"/>
          <w:kern w:val="0"/>
          <w:sz w:val="32"/>
          <w:szCs w:val="32"/>
          <w:lang w:eastAsia="zh-CN"/>
        </w:rPr>
        <w:t>档</w:t>
      </w:r>
      <w:r>
        <w:rPr>
          <w:rFonts w:hint="eastAsia" w:ascii="仿宋_GB2312" w:hAnsi="宋体" w:eastAsia="仿宋_GB2312" w:cs="宋体"/>
          <w:color w:val="auto"/>
          <w:spacing w:val="0"/>
          <w:kern w:val="0"/>
          <w:sz w:val="32"/>
          <w:szCs w:val="32"/>
        </w:rPr>
        <w:t>次，被确定为优秀</w:t>
      </w:r>
      <w:r>
        <w:rPr>
          <w:rFonts w:hint="eastAsia" w:ascii="仿宋_GB2312" w:hAnsi="宋体" w:eastAsia="仿宋_GB2312" w:cs="宋体"/>
          <w:color w:val="auto"/>
          <w:spacing w:val="0"/>
          <w:kern w:val="0"/>
          <w:sz w:val="32"/>
          <w:szCs w:val="32"/>
          <w:lang w:eastAsia="zh-CN"/>
        </w:rPr>
        <w:t>档</w:t>
      </w:r>
      <w:r>
        <w:rPr>
          <w:rFonts w:hint="eastAsia" w:ascii="仿宋_GB2312" w:hAnsi="宋体" w:eastAsia="仿宋_GB2312" w:cs="宋体"/>
          <w:color w:val="auto"/>
          <w:spacing w:val="0"/>
          <w:kern w:val="0"/>
          <w:sz w:val="32"/>
          <w:szCs w:val="32"/>
        </w:rPr>
        <w:t>次的，占受援单位优秀等次比例。其考核程序按照干部管理权限执行，考核结束后，由各县</w:t>
      </w:r>
      <w:r>
        <w:rPr>
          <w:rFonts w:hint="eastAsia" w:ascii="仿宋_GB2312" w:hAnsi="宋体" w:eastAsia="仿宋_GB2312" w:cs="宋体"/>
          <w:color w:val="auto"/>
          <w:spacing w:val="0"/>
          <w:kern w:val="0"/>
          <w:sz w:val="32"/>
          <w:szCs w:val="32"/>
          <w:lang w:eastAsia="zh-CN"/>
        </w:rPr>
        <w:t>（</w:t>
      </w:r>
      <w:r>
        <w:rPr>
          <w:rFonts w:hint="eastAsia" w:ascii="仿宋_GB2312" w:hAnsi="宋体" w:eastAsia="仿宋_GB2312" w:cs="宋体"/>
          <w:color w:val="auto"/>
          <w:spacing w:val="0"/>
          <w:kern w:val="0"/>
          <w:sz w:val="32"/>
          <w:szCs w:val="32"/>
        </w:rPr>
        <w:t>区</w:t>
      </w:r>
      <w:r>
        <w:rPr>
          <w:rFonts w:hint="eastAsia" w:ascii="仿宋_GB2312" w:hAnsi="宋体" w:eastAsia="仿宋_GB2312" w:cs="宋体"/>
          <w:color w:val="auto"/>
          <w:spacing w:val="0"/>
          <w:kern w:val="0"/>
          <w:sz w:val="32"/>
          <w:szCs w:val="32"/>
          <w:lang w:eastAsia="zh-CN"/>
        </w:rPr>
        <w:t>）</w:t>
      </w:r>
      <w:r>
        <w:rPr>
          <w:rFonts w:hint="eastAsia" w:ascii="仿宋_GB2312" w:hAnsi="宋体" w:eastAsia="仿宋_GB2312" w:cs="宋体"/>
          <w:color w:val="auto"/>
          <w:spacing w:val="0"/>
          <w:kern w:val="0"/>
          <w:sz w:val="32"/>
          <w:szCs w:val="32"/>
        </w:rPr>
        <w:t>委组织部、市直各单位政工人事部门（办公室）统一将《</w:t>
      </w:r>
      <w:r>
        <w:rPr>
          <w:rFonts w:hint="eastAsia" w:ascii="仿宋_GB2312" w:eastAsia="仿宋_GB2312"/>
          <w:bCs/>
          <w:color w:val="auto"/>
          <w:spacing w:val="0"/>
          <w:sz w:val="32"/>
          <w:szCs w:val="32"/>
          <w:lang w:eastAsia="zh-CN"/>
        </w:rPr>
        <w:t>专业技术人员</w:t>
      </w:r>
      <w:r>
        <w:rPr>
          <w:rFonts w:hint="eastAsia" w:ascii="仿宋_GB2312" w:eastAsia="仿宋_GB2312"/>
          <w:bCs/>
          <w:color w:val="auto"/>
          <w:spacing w:val="0"/>
          <w:sz w:val="32"/>
          <w:szCs w:val="32"/>
        </w:rPr>
        <w:t>年度考核登记表</w:t>
      </w:r>
      <w:r>
        <w:rPr>
          <w:rFonts w:hint="eastAsia" w:ascii="仿宋_GB2312" w:hAnsi="宋体" w:eastAsia="仿宋_GB2312" w:cs="宋体"/>
          <w:color w:val="auto"/>
          <w:spacing w:val="0"/>
          <w:kern w:val="0"/>
          <w:sz w:val="32"/>
          <w:szCs w:val="32"/>
        </w:rPr>
        <w:t>》（一式四份）报送至市委组织部人才科。</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六</w:t>
      </w:r>
      <w:r>
        <w:rPr>
          <w:rFonts w:hint="eastAsia" w:ascii="仿宋_GB2312" w:hAnsi="仿宋_GB2312" w:eastAsia="仿宋_GB2312" w:cs="仿宋_GB2312"/>
          <w:color w:val="auto"/>
          <w:spacing w:val="0"/>
          <w:sz w:val="32"/>
          <w:szCs w:val="32"/>
        </w:rPr>
        <w:t>）病假（因公负伤除外）、事假、出国探亲</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非单位派出外出学习</w:t>
      </w:r>
      <w:r>
        <w:rPr>
          <w:rFonts w:hint="eastAsia" w:ascii="仿宋_GB2312" w:hAnsi="仿宋_GB2312" w:eastAsia="仿宋_GB2312" w:cs="仿宋_GB2312"/>
          <w:color w:val="auto"/>
          <w:spacing w:val="0"/>
          <w:sz w:val="32"/>
          <w:szCs w:val="32"/>
          <w:lang w:eastAsia="zh-CN"/>
        </w:rPr>
        <w:t>等</w:t>
      </w:r>
      <w:r>
        <w:rPr>
          <w:rFonts w:hint="eastAsia" w:ascii="仿宋_GB2312" w:hAnsi="仿宋_GB2312" w:eastAsia="仿宋_GB2312" w:cs="仿宋_GB2312"/>
          <w:color w:val="auto"/>
          <w:spacing w:val="0"/>
          <w:sz w:val="32"/>
          <w:szCs w:val="32"/>
        </w:rPr>
        <w:t>累计超过全年工作日一半的工作人员，不参加年度考核。</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七</w:t>
      </w:r>
      <w:r>
        <w:rPr>
          <w:rFonts w:hint="eastAsia" w:ascii="仿宋_GB2312" w:hAnsi="仿宋_GB2312" w:eastAsia="仿宋_GB2312" w:cs="仿宋_GB2312"/>
          <w:color w:val="auto"/>
          <w:spacing w:val="0"/>
          <w:sz w:val="32"/>
          <w:szCs w:val="32"/>
        </w:rPr>
        <w:t>）未聘时间累计超过全年工作日一半的</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工作人员，不参加年度考核。</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八</w:t>
      </w:r>
      <w:r>
        <w:rPr>
          <w:rFonts w:hint="eastAsia" w:ascii="仿宋_GB2312" w:hAnsi="仿宋_GB2312" w:eastAsia="仿宋_GB2312" w:cs="仿宋_GB2312"/>
          <w:color w:val="auto"/>
          <w:spacing w:val="0"/>
          <w:sz w:val="32"/>
          <w:szCs w:val="32"/>
        </w:rPr>
        <w:t>）受处分</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工作人员在处分期内的年度考核</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，按照《事业单位工作人员处分暂行规定》（人社部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监察部令第18号）执行。</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工作人员受到警告处分的，在受处分期间，在作出处分决定的当年，年度考核不能确定为优秀</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受到记过处分的，在受处分期间，年度考核不得确定为合格及以上</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受到降低岗位等级处分的，在受处分期间，年度考核不得确定为基本合格及以上</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九</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工作人员涉嫌违法违纪被立案调查尚未结案的，参加年度考核，不写评语、不定</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。结案后按照规定补写评语、补定</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十</w:t>
      </w:r>
      <w:r>
        <w:rPr>
          <w:rFonts w:hint="eastAsia" w:ascii="仿宋_GB2312" w:hAnsi="仿宋_GB2312" w:eastAsia="仿宋_GB2312" w:cs="仿宋_GB2312"/>
          <w:color w:val="auto"/>
          <w:spacing w:val="0"/>
          <w:sz w:val="32"/>
          <w:szCs w:val="32"/>
        </w:rPr>
        <w:t>）对无正当理由不参加年度考核的工作人员，经教育后仍拒绝参加的，其考核结果直接确定为不合格</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十一</w:t>
      </w:r>
      <w:r>
        <w:rPr>
          <w:rFonts w:hint="eastAsia" w:ascii="仿宋_GB2312" w:hAnsi="仿宋_GB2312" w:eastAsia="仿宋_GB2312" w:cs="仿宋_GB2312"/>
          <w:color w:val="auto"/>
          <w:spacing w:val="0"/>
          <w:sz w:val="32"/>
          <w:szCs w:val="32"/>
        </w:rPr>
        <w:t>）不参加年度考核或考核不确定</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的工作人员，其薪级工资不予晋升，绩效工资按本单位绩效考核相关规定执行，本年度不计算为聘</w:t>
      </w:r>
      <w:r>
        <w:rPr>
          <w:rFonts w:hint="eastAsia" w:ascii="仿宋_GB2312" w:hAnsi="仿宋_GB2312" w:eastAsia="仿宋_GB2312" w:cs="仿宋_GB2312"/>
          <w:color w:val="auto"/>
          <w:spacing w:val="0"/>
          <w:sz w:val="32"/>
          <w:szCs w:val="32"/>
          <w:lang w:eastAsia="zh-CN"/>
        </w:rPr>
        <w:t>任</w:t>
      </w:r>
      <w:r>
        <w:rPr>
          <w:rFonts w:hint="eastAsia" w:ascii="仿宋_GB2312" w:hAnsi="仿宋_GB2312" w:eastAsia="仿宋_GB2312" w:cs="仿宋_GB2312"/>
          <w:color w:val="auto"/>
          <w:spacing w:val="0"/>
          <w:sz w:val="32"/>
          <w:szCs w:val="32"/>
        </w:rPr>
        <w:t>较高等级岗位的任职年限。</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Style w:val="6"/>
          <w:rFonts w:hint="eastAsia" w:ascii="黑体" w:hAnsi="黑体" w:eastAsia="黑体" w:cs="黑体"/>
          <w:b w:val="0"/>
          <w:bCs/>
          <w:color w:val="auto"/>
          <w:spacing w:val="0"/>
          <w:sz w:val="32"/>
          <w:szCs w:val="32"/>
          <w:lang w:val="en-US" w:eastAsia="zh-CN"/>
        </w:rPr>
        <w:t xml:space="preserve">    八</w:t>
      </w:r>
      <w:r>
        <w:rPr>
          <w:rStyle w:val="6"/>
          <w:rFonts w:hint="eastAsia" w:ascii="黑体" w:hAnsi="黑体" w:eastAsia="黑体" w:cs="黑体"/>
          <w:b w:val="0"/>
          <w:bCs/>
          <w:color w:val="auto"/>
          <w:spacing w:val="0"/>
          <w:sz w:val="32"/>
          <w:szCs w:val="32"/>
        </w:rPr>
        <w:t>、</w:t>
      </w:r>
      <w:r>
        <w:rPr>
          <w:rStyle w:val="6"/>
          <w:rFonts w:hint="eastAsia" w:ascii="黑体" w:hAnsi="黑体" w:eastAsia="黑体" w:cs="黑体"/>
          <w:b w:val="0"/>
          <w:bCs/>
          <w:color w:val="auto"/>
          <w:spacing w:val="0"/>
          <w:sz w:val="32"/>
          <w:szCs w:val="32"/>
          <w:lang w:eastAsia="zh-CN"/>
        </w:rPr>
        <w:t>工作要求</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楷体_GB2312" w:hAnsi="楷体_GB2312" w:eastAsia="楷体_GB2312" w:cs="楷体_GB2312"/>
          <w:color w:val="auto"/>
          <w:spacing w:val="0"/>
          <w:sz w:val="32"/>
          <w:szCs w:val="32"/>
        </w:rPr>
        <w:t>（一）</w:t>
      </w:r>
      <w:r>
        <w:rPr>
          <w:rFonts w:hint="eastAsia" w:ascii="楷体_GB2312" w:hAnsi="楷体_GB2312" w:eastAsia="楷体_GB2312" w:cs="楷体_GB2312"/>
          <w:color w:val="auto"/>
          <w:spacing w:val="0"/>
          <w:sz w:val="32"/>
          <w:szCs w:val="32"/>
          <w:lang w:eastAsia="zh-CN"/>
        </w:rPr>
        <w:t>要加强组织</w:t>
      </w:r>
      <w:r>
        <w:rPr>
          <w:rFonts w:hint="eastAsia" w:ascii="楷体_GB2312" w:hAnsi="楷体_GB2312" w:eastAsia="楷体_GB2312" w:cs="楷体_GB2312"/>
          <w:color w:val="auto"/>
          <w:spacing w:val="0"/>
          <w:sz w:val="32"/>
          <w:szCs w:val="32"/>
        </w:rPr>
        <w:t>领导。</w:t>
      </w:r>
      <w:r>
        <w:rPr>
          <w:rFonts w:hint="eastAsia" w:ascii="仿宋_GB2312" w:hAnsi="仿宋_GB2312" w:eastAsia="仿宋_GB2312" w:cs="仿宋_GB2312"/>
          <w:color w:val="auto"/>
          <w:spacing w:val="0"/>
          <w:sz w:val="32"/>
          <w:szCs w:val="32"/>
        </w:rPr>
        <w:t>事业单位工作人员年度考核工作是事业单位人事管理的重要环节，是提高事业单位工作人员综合素质的重要途径，是调动事业单位人员工作积极性、主动性和创造性的重要手段。各</w:t>
      </w:r>
      <w:r>
        <w:rPr>
          <w:rFonts w:hint="eastAsia" w:ascii="仿宋_GB2312" w:hAnsi="仿宋_GB2312" w:eastAsia="仿宋_GB2312" w:cs="仿宋_GB2312"/>
          <w:color w:val="auto"/>
          <w:spacing w:val="0"/>
          <w:sz w:val="32"/>
          <w:szCs w:val="32"/>
          <w:lang w:eastAsia="zh-CN"/>
        </w:rPr>
        <w:t>地</w:t>
      </w:r>
      <w:r>
        <w:rPr>
          <w:rFonts w:hint="eastAsia" w:ascii="仿宋_GB2312" w:hAnsi="仿宋_GB2312" w:eastAsia="仿宋_GB2312" w:cs="仿宋_GB2312"/>
          <w:color w:val="auto"/>
          <w:spacing w:val="0"/>
          <w:sz w:val="32"/>
          <w:szCs w:val="32"/>
        </w:rPr>
        <w:t>各部门要在党组（党委）的领导下进行，一把手要亲自抓。各事业单位要高度重视，设立考核领导小组，加强组织领导，切实做好考核奖惩工作中的思想政治工作，要认真谋划，创新考核办法，严格落实责任，严明考核纪律，严把民主测评、</w:t>
      </w:r>
      <w:r>
        <w:rPr>
          <w:rFonts w:hint="eastAsia" w:ascii="仿宋_GB2312" w:hAnsi="仿宋_GB2312" w:eastAsia="仿宋_GB2312" w:cs="仿宋_GB2312"/>
          <w:color w:val="auto"/>
          <w:spacing w:val="0"/>
          <w:sz w:val="32"/>
          <w:szCs w:val="32"/>
          <w:lang w:eastAsia="zh-CN"/>
        </w:rPr>
        <w:t>档次</w:t>
      </w:r>
      <w:r>
        <w:rPr>
          <w:rFonts w:hint="eastAsia" w:ascii="仿宋_GB2312" w:hAnsi="仿宋_GB2312" w:eastAsia="仿宋_GB2312" w:cs="仿宋_GB2312"/>
          <w:color w:val="auto"/>
          <w:spacing w:val="0"/>
          <w:sz w:val="32"/>
          <w:szCs w:val="32"/>
        </w:rPr>
        <w:t>确定、公示监督、考核备案等关键环节，保证考核工作质量和效果。通过年度考核，增进团结，振奋精神，努力工作。</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0"/>
        <w:jc w:val="both"/>
        <w:textAlignment w:val="auto"/>
        <w:outlineLvl w:val="9"/>
        <w:rPr>
          <w:rFonts w:hint="eastAsia" w:ascii="仿宋_GB2312" w:hAnsi="仿宋_GB2312" w:eastAsia="仿宋_GB2312" w:cs="仿宋_GB2312"/>
          <w:color w:val="auto"/>
          <w:spacing w:val="0"/>
          <w:sz w:val="32"/>
          <w:szCs w:val="32"/>
          <w:lang w:eastAsia="zh-CN"/>
        </w:rPr>
      </w:pPr>
      <w:r>
        <w:rPr>
          <w:rFonts w:hint="eastAsia" w:ascii="楷体_GB2312" w:hAnsi="楷体_GB2312" w:eastAsia="楷体_GB2312" w:cs="楷体_GB2312"/>
          <w:color w:val="auto"/>
          <w:spacing w:val="0"/>
          <w:sz w:val="32"/>
          <w:szCs w:val="32"/>
        </w:rPr>
        <w:t>（二）</w:t>
      </w:r>
      <w:r>
        <w:rPr>
          <w:rFonts w:hint="eastAsia" w:ascii="楷体_GB2312" w:hAnsi="楷体_GB2312" w:eastAsia="楷体_GB2312" w:cs="楷体_GB2312"/>
          <w:color w:val="auto"/>
          <w:spacing w:val="0"/>
          <w:sz w:val="32"/>
          <w:szCs w:val="32"/>
          <w:lang w:eastAsia="zh-CN"/>
        </w:rPr>
        <w:t>要依法考核</w:t>
      </w:r>
      <w:r>
        <w:rPr>
          <w:rFonts w:hint="eastAsia" w:ascii="楷体_GB2312" w:hAnsi="楷体_GB2312" w:eastAsia="楷体_GB2312" w:cs="楷体_GB2312"/>
          <w:color w:val="auto"/>
          <w:spacing w:val="0"/>
          <w:sz w:val="32"/>
          <w:szCs w:val="32"/>
        </w:rPr>
        <w:t>。</w:t>
      </w:r>
      <w:r>
        <w:rPr>
          <w:rFonts w:hint="eastAsia" w:ascii="仿宋_GB2312" w:hAnsi="仿宋_GB2312" w:eastAsia="仿宋_GB2312" w:cs="仿宋_GB2312"/>
          <w:color w:val="auto"/>
          <w:spacing w:val="0"/>
          <w:sz w:val="32"/>
          <w:szCs w:val="32"/>
          <w:lang w:eastAsia="zh-CN"/>
        </w:rPr>
        <w:t>认真贯彻执行考核规定文件精神，坚决维护法律法规政策的权威性、严肃性，不能应付了事，走过场。</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0"/>
        <w:jc w:val="both"/>
        <w:textAlignment w:val="auto"/>
        <w:outlineLvl w:val="9"/>
        <w:rPr>
          <w:rFonts w:hint="eastAsia" w:ascii="仿宋_GB2312" w:hAnsi="仿宋_GB2312" w:eastAsia="仿宋_GB2312" w:cs="仿宋_GB2312"/>
          <w:color w:val="auto"/>
          <w:spacing w:val="0"/>
          <w:sz w:val="32"/>
          <w:szCs w:val="32"/>
          <w:lang w:eastAsia="zh-CN"/>
        </w:rPr>
      </w:pPr>
      <w:r>
        <w:rPr>
          <w:rFonts w:hint="eastAsia" w:ascii="楷体_GB2312" w:hAnsi="楷体_GB2312" w:eastAsia="楷体_GB2312" w:cs="楷体_GB2312"/>
          <w:color w:val="auto"/>
          <w:spacing w:val="0"/>
          <w:sz w:val="32"/>
          <w:szCs w:val="32"/>
          <w:lang w:eastAsia="zh-CN"/>
        </w:rPr>
        <w:t>（三）要建立考核工作责任制。</w:t>
      </w:r>
      <w:r>
        <w:rPr>
          <w:rFonts w:hint="eastAsia" w:ascii="仿宋_GB2312" w:hAnsi="仿宋_GB2312" w:eastAsia="仿宋_GB2312" w:cs="仿宋_GB2312"/>
          <w:color w:val="auto"/>
          <w:spacing w:val="0"/>
          <w:sz w:val="32"/>
          <w:szCs w:val="32"/>
          <w:lang w:eastAsia="zh-CN"/>
        </w:rPr>
        <w:t>各级领导要切实负起责任，各级主管部门要大胆管理，在确定考核档次时，不能回避矛盾、推卸责任，简单以民主测评结果确定考核档次，更不能搞迁就照顾，轮流坐庄。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楷体_GB2312" w:hAnsi="楷体_GB2312" w:eastAsia="楷体_GB2312" w:cs="楷体_GB2312"/>
          <w:color w:val="auto"/>
          <w:spacing w:val="0"/>
          <w:sz w:val="32"/>
          <w:szCs w:val="32"/>
          <w:lang w:eastAsia="zh-CN"/>
        </w:rPr>
        <w:t>（四）要加强监督检查。</w:t>
      </w:r>
      <w:r>
        <w:rPr>
          <w:rFonts w:hint="eastAsia" w:ascii="仿宋_GB2312" w:hAnsi="仿宋_GB2312" w:eastAsia="仿宋_GB2312" w:cs="仿宋_GB2312"/>
          <w:color w:val="auto"/>
          <w:spacing w:val="0"/>
          <w:sz w:val="32"/>
          <w:szCs w:val="32"/>
          <w:lang w:eastAsia="zh-CN"/>
        </w:rPr>
        <w:t>各级主管部门要认真履行职责，采取抽查和专项检查等方法，及时掌握情况、监督检查考核结果。对任意简化程序、突破优秀档次比例、违规发放年度考核结果资金等问题及时纠正。对在考核过程中有徇私舞弊、打击报复、弄虚作假等违纪违规行为的，依照有关规定予以严肃查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0"/>
        <w:jc w:val="both"/>
        <w:textAlignment w:val="auto"/>
        <w:outlineLvl w:val="9"/>
        <w:rPr>
          <w:rFonts w:hint="default" w:ascii="仿宋_GB2312" w:hAnsi="Verdana" w:eastAsia="仿宋_GB2312" w:cs="仿宋_GB2312"/>
          <w:color w:val="auto"/>
          <w:spacing w:val="0"/>
          <w:sz w:val="32"/>
          <w:szCs w:val="32"/>
          <w:shd w:val="clear" w:fill="FFFFFF"/>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五</w:t>
      </w: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要做好</w:t>
      </w:r>
      <w:r>
        <w:rPr>
          <w:rFonts w:hint="eastAsia" w:ascii="楷体_GB2312" w:hAnsi="楷体_GB2312" w:eastAsia="楷体_GB2312" w:cs="楷体_GB2312"/>
          <w:color w:val="auto"/>
          <w:spacing w:val="0"/>
          <w:sz w:val="32"/>
          <w:szCs w:val="32"/>
        </w:rPr>
        <w:t>考核备案</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执行年度考核审核备案登记制度。</w:t>
      </w:r>
      <w:r>
        <w:rPr>
          <w:rFonts w:hint="default" w:ascii="仿宋_GB2312" w:hAnsi="Verdana" w:eastAsia="仿宋_GB2312" w:cs="仿宋_GB2312"/>
          <w:color w:val="auto"/>
          <w:spacing w:val="0"/>
          <w:sz w:val="32"/>
          <w:szCs w:val="32"/>
          <w:shd w:val="clear" w:fill="FFFFFF"/>
        </w:rPr>
        <w:t>各</w:t>
      </w:r>
      <w:r>
        <w:rPr>
          <w:rFonts w:hint="eastAsia" w:ascii="仿宋_GB2312" w:hAnsi="Verdana" w:eastAsia="仿宋_GB2312" w:cs="仿宋_GB2312"/>
          <w:color w:val="auto"/>
          <w:spacing w:val="0"/>
          <w:sz w:val="32"/>
          <w:szCs w:val="32"/>
          <w:shd w:val="clear" w:fill="FFFFFF"/>
          <w:lang w:eastAsia="zh-CN"/>
        </w:rPr>
        <w:t>县</w:t>
      </w:r>
      <w:r>
        <w:rPr>
          <w:rFonts w:hint="default" w:ascii="仿宋_GB2312" w:hAnsi="Verdana" w:eastAsia="仿宋_GB2312" w:cs="仿宋_GB2312"/>
          <w:color w:val="auto"/>
          <w:spacing w:val="0"/>
          <w:sz w:val="32"/>
          <w:szCs w:val="32"/>
          <w:shd w:val="clear" w:fill="FFFFFF"/>
        </w:rPr>
        <w:t>（</w:t>
      </w:r>
      <w:r>
        <w:rPr>
          <w:rFonts w:hint="eastAsia" w:ascii="仿宋_GB2312" w:hAnsi="Verdana" w:eastAsia="仿宋_GB2312" w:cs="仿宋_GB2312"/>
          <w:color w:val="auto"/>
          <w:spacing w:val="0"/>
          <w:sz w:val="32"/>
          <w:szCs w:val="32"/>
          <w:shd w:val="clear" w:fill="FFFFFF"/>
          <w:lang w:eastAsia="zh-CN"/>
        </w:rPr>
        <w:t>区</w:t>
      </w:r>
      <w:r>
        <w:rPr>
          <w:rFonts w:hint="default" w:ascii="仿宋_GB2312" w:hAnsi="Verdana" w:eastAsia="仿宋_GB2312" w:cs="仿宋_GB2312"/>
          <w:color w:val="auto"/>
          <w:spacing w:val="0"/>
          <w:sz w:val="32"/>
          <w:szCs w:val="32"/>
          <w:shd w:val="clear" w:fill="FFFFFF"/>
        </w:rPr>
        <w:t>）人力资源和社会保障局、</w:t>
      </w:r>
      <w:r>
        <w:rPr>
          <w:rFonts w:hint="eastAsia" w:ascii="仿宋_GB2312" w:hAnsi="Verdana" w:eastAsia="仿宋_GB2312" w:cs="仿宋_GB2312"/>
          <w:color w:val="auto"/>
          <w:spacing w:val="0"/>
          <w:sz w:val="32"/>
          <w:szCs w:val="32"/>
          <w:shd w:val="clear" w:fill="FFFFFF"/>
          <w:lang w:eastAsia="zh-CN"/>
        </w:rPr>
        <w:t>市</w:t>
      </w:r>
      <w:r>
        <w:rPr>
          <w:rFonts w:hint="default" w:ascii="仿宋_GB2312" w:hAnsi="Verdana" w:eastAsia="仿宋_GB2312" w:cs="仿宋_GB2312"/>
          <w:color w:val="auto"/>
          <w:spacing w:val="0"/>
          <w:sz w:val="32"/>
          <w:szCs w:val="32"/>
          <w:shd w:val="clear" w:fill="FFFFFF"/>
        </w:rPr>
        <w:t>直各</w:t>
      </w:r>
      <w:r>
        <w:rPr>
          <w:rFonts w:hint="eastAsia" w:ascii="仿宋_GB2312" w:hAnsi="Verdana" w:eastAsia="仿宋_GB2312" w:cs="仿宋_GB2312"/>
          <w:color w:val="auto"/>
          <w:spacing w:val="0"/>
          <w:sz w:val="32"/>
          <w:szCs w:val="32"/>
          <w:shd w:val="clear" w:fill="FFFFFF"/>
          <w:lang w:eastAsia="zh-CN"/>
        </w:rPr>
        <w:t>事业单位主管部门</w:t>
      </w:r>
      <w:r>
        <w:rPr>
          <w:rFonts w:hint="default" w:ascii="仿宋_GB2312" w:hAnsi="Verdana" w:eastAsia="仿宋_GB2312" w:cs="仿宋_GB2312"/>
          <w:color w:val="auto"/>
          <w:spacing w:val="0"/>
          <w:sz w:val="32"/>
          <w:szCs w:val="32"/>
          <w:shd w:val="clear" w:fill="FFFFFF"/>
        </w:rPr>
        <w:t>，于</w:t>
      </w:r>
      <w:r>
        <w:rPr>
          <w:rFonts w:hint="eastAsia" w:ascii="仿宋_GB2312" w:hAnsi="Verdana" w:eastAsia="仿宋_GB2312" w:cs="仿宋_GB2312"/>
          <w:color w:val="auto"/>
          <w:spacing w:val="0"/>
          <w:sz w:val="32"/>
          <w:szCs w:val="32"/>
          <w:shd w:val="clear" w:fill="FFFFFF"/>
          <w:lang w:eastAsia="zh-CN"/>
        </w:rPr>
        <w:t>2017</w:t>
      </w:r>
      <w:r>
        <w:rPr>
          <w:rFonts w:hint="default" w:ascii="仿宋_GB2312" w:hAnsi="Verdana" w:eastAsia="仿宋_GB2312" w:cs="仿宋_GB2312"/>
          <w:color w:val="auto"/>
          <w:spacing w:val="0"/>
          <w:sz w:val="32"/>
          <w:szCs w:val="32"/>
          <w:shd w:val="clear" w:fill="FFFFFF"/>
        </w:rPr>
        <w:t>年</w:t>
      </w:r>
      <w:r>
        <w:rPr>
          <w:rFonts w:hint="eastAsia" w:ascii="仿宋_GB2312" w:hAnsi="Verdana" w:eastAsia="仿宋_GB2312" w:cs="仿宋_GB2312"/>
          <w:color w:val="auto"/>
          <w:spacing w:val="0"/>
          <w:sz w:val="32"/>
          <w:szCs w:val="32"/>
          <w:shd w:val="clear" w:fill="FFFFFF"/>
          <w:lang w:val="en-US" w:eastAsia="zh-CN"/>
        </w:rPr>
        <w:t>1</w:t>
      </w:r>
      <w:r>
        <w:rPr>
          <w:rFonts w:hint="default" w:ascii="仿宋_GB2312" w:hAnsi="Verdana" w:eastAsia="仿宋_GB2312" w:cs="仿宋_GB2312"/>
          <w:color w:val="auto"/>
          <w:spacing w:val="0"/>
          <w:sz w:val="32"/>
          <w:szCs w:val="32"/>
          <w:shd w:val="clear" w:fill="FFFFFF"/>
        </w:rPr>
        <w:t>2月</w:t>
      </w:r>
      <w:r>
        <w:rPr>
          <w:rFonts w:hint="eastAsia" w:ascii="仿宋_GB2312" w:hAnsi="Verdana" w:eastAsia="仿宋_GB2312" w:cs="仿宋_GB2312"/>
          <w:color w:val="auto"/>
          <w:spacing w:val="0"/>
          <w:sz w:val="32"/>
          <w:szCs w:val="32"/>
          <w:shd w:val="clear" w:fill="FFFFFF"/>
          <w:lang w:val="en-US" w:eastAsia="zh-CN"/>
        </w:rPr>
        <w:t>23</w:t>
      </w:r>
      <w:r>
        <w:rPr>
          <w:rFonts w:hint="default" w:ascii="仿宋_GB2312" w:hAnsi="Verdana" w:eastAsia="仿宋_GB2312" w:cs="仿宋_GB2312"/>
          <w:color w:val="auto"/>
          <w:spacing w:val="0"/>
          <w:sz w:val="32"/>
          <w:szCs w:val="32"/>
          <w:shd w:val="clear" w:fill="FFFFFF"/>
        </w:rPr>
        <w:t>日前将本</w:t>
      </w:r>
      <w:r>
        <w:rPr>
          <w:rFonts w:hint="eastAsia" w:ascii="仿宋_GB2312" w:hAnsi="Verdana" w:eastAsia="仿宋_GB2312" w:cs="仿宋_GB2312"/>
          <w:color w:val="auto"/>
          <w:spacing w:val="0"/>
          <w:sz w:val="32"/>
          <w:szCs w:val="32"/>
          <w:shd w:val="clear" w:fill="FFFFFF"/>
          <w:lang w:eastAsia="zh-CN"/>
        </w:rPr>
        <w:t>县（</w:t>
      </w:r>
      <w:r>
        <w:rPr>
          <w:rFonts w:hint="default" w:ascii="仿宋_GB2312" w:hAnsi="Verdana" w:eastAsia="仿宋_GB2312" w:cs="仿宋_GB2312"/>
          <w:color w:val="auto"/>
          <w:spacing w:val="0"/>
          <w:sz w:val="32"/>
          <w:szCs w:val="32"/>
          <w:shd w:val="clear" w:fill="FFFFFF"/>
        </w:rPr>
        <w:t>区</w:t>
      </w:r>
      <w:r>
        <w:rPr>
          <w:rFonts w:hint="eastAsia" w:ascii="仿宋_GB2312" w:hAnsi="Verdana" w:eastAsia="仿宋_GB2312" w:cs="仿宋_GB2312"/>
          <w:color w:val="auto"/>
          <w:spacing w:val="0"/>
          <w:sz w:val="32"/>
          <w:szCs w:val="32"/>
          <w:shd w:val="clear" w:fill="FFFFFF"/>
          <w:lang w:eastAsia="zh-CN"/>
        </w:rPr>
        <w:t>）</w:t>
      </w:r>
      <w:r>
        <w:rPr>
          <w:rFonts w:hint="default" w:ascii="仿宋_GB2312" w:hAnsi="Verdana" w:eastAsia="仿宋_GB2312" w:cs="仿宋_GB2312"/>
          <w:color w:val="auto"/>
          <w:spacing w:val="0"/>
          <w:sz w:val="32"/>
          <w:szCs w:val="32"/>
          <w:shd w:val="clear" w:fill="FFFFFF"/>
        </w:rPr>
        <w:t>、本</w:t>
      </w:r>
      <w:r>
        <w:rPr>
          <w:rFonts w:hint="eastAsia" w:ascii="仿宋_GB2312" w:hAnsi="Verdana" w:eastAsia="仿宋_GB2312" w:cs="仿宋_GB2312"/>
          <w:color w:val="auto"/>
          <w:spacing w:val="0"/>
          <w:sz w:val="32"/>
          <w:szCs w:val="32"/>
          <w:shd w:val="clear" w:fill="FFFFFF"/>
          <w:lang w:eastAsia="zh-CN"/>
        </w:rPr>
        <w:t>部门</w:t>
      </w:r>
      <w:r>
        <w:rPr>
          <w:rFonts w:hint="default" w:ascii="仿宋_GB2312" w:hAnsi="Verdana" w:eastAsia="仿宋_GB2312" w:cs="仿宋_GB2312"/>
          <w:color w:val="auto"/>
          <w:spacing w:val="0"/>
          <w:sz w:val="32"/>
          <w:szCs w:val="32"/>
          <w:shd w:val="clear" w:fill="FFFFFF"/>
        </w:rPr>
        <w:t>事业单位工作人员年度考核</w:t>
      </w:r>
      <w:r>
        <w:rPr>
          <w:rFonts w:hint="eastAsia" w:ascii="仿宋_GB2312" w:hAnsi="Verdana" w:eastAsia="仿宋_GB2312" w:cs="仿宋_GB2312"/>
          <w:color w:val="auto"/>
          <w:spacing w:val="0"/>
          <w:sz w:val="32"/>
          <w:szCs w:val="32"/>
          <w:shd w:val="clear" w:fill="FFFFFF"/>
          <w:lang w:eastAsia="zh-CN"/>
        </w:rPr>
        <w:t>工作</w:t>
      </w:r>
      <w:r>
        <w:rPr>
          <w:rFonts w:hint="default" w:ascii="仿宋_GB2312" w:hAnsi="Verdana" w:eastAsia="仿宋_GB2312" w:cs="仿宋_GB2312"/>
          <w:color w:val="auto"/>
          <w:spacing w:val="0"/>
          <w:sz w:val="32"/>
          <w:szCs w:val="32"/>
          <w:shd w:val="clear" w:fill="FFFFFF"/>
        </w:rPr>
        <w:t>总结</w:t>
      </w:r>
      <w:r>
        <w:rPr>
          <w:rFonts w:hint="eastAsia" w:ascii="仿宋_GB2312" w:hAnsi="Verdana" w:eastAsia="仿宋_GB2312" w:cs="仿宋_GB2312"/>
          <w:color w:val="auto"/>
          <w:spacing w:val="0"/>
          <w:sz w:val="32"/>
          <w:szCs w:val="32"/>
          <w:shd w:val="clear" w:fill="FFFFFF"/>
          <w:lang w:eastAsia="zh-CN"/>
        </w:rPr>
        <w:t>、相</w:t>
      </w:r>
      <w:r>
        <w:rPr>
          <w:rFonts w:hint="default" w:ascii="仿宋_GB2312" w:hAnsi="Verdana" w:eastAsia="仿宋_GB2312" w:cs="仿宋_GB2312"/>
          <w:color w:val="auto"/>
          <w:spacing w:val="0"/>
          <w:sz w:val="32"/>
          <w:szCs w:val="32"/>
          <w:shd w:val="clear" w:fill="FFFFFF"/>
        </w:rPr>
        <w:t>关</w:t>
      </w:r>
      <w:r>
        <w:rPr>
          <w:rFonts w:hint="eastAsia" w:ascii="仿宋_GB2312" w:hAnsi="Verdana" w:eastAsia="仿宋_GB2312" w:cs="仿宋_GB2312"/>
          <w:color w:val="auto"/>
          <w:spacing w:val="0"/>
          <w:sz w:val="32"/>
          <w:szCs w:val="32"/>
          <w:shd w:val="clear" w:fill="FFFFFF"/>
          <w:lang w:eastAsia="zh-CN"/>
        </w:rPr>
        <w:t>统一制式报表（见附件，可在“日喀则市专业技术人员继续教育网”下载）加盖公章（</w:t>
      </w:r>
      <w:r>
        <w:rPr>
          <w:rFonts w:hint="default" w:ascii="仿宋_GB2312" w:hAnsi="Verdana" w:eastAsia="仿宋_GB2312" w:cs="仿宋_GB2312"/>
          <w:color w:val="auto"/>
          <w:spacing w:val="0"/>
          <w:sz w:val="32"/>
          <w:szCs w:val="32"/>
          <w:shd w:val="clear" w:fill="FFFFFF"/>
        </w:rPr>
        <w:t>电子版</w:t>
      </w:r>
      <w:r>
        <w:rPr>
          <w:rFonts w:hint="eastAsia" w:ascii="仿宋_GB2312" w:hAnsi="Verdana" w:eastAsia="仿宋_GB2312" w:cs="仿宋_GB2312"/>
          <w:color w:val="auto"/>
          <w:spacing w:val="0"/>
          <w:sz w:val="32"/>
          <w:szCs w:val="32"/>
          <w:shd w:val="clear" w:fill="FFFFFF"/>
          <w:lang w:eastAsia="zh-CN"/>
        </w:rPr>
        <w:t>同时报送），报市</w:t>
      </w:r>
      <w:r>
        <w:rPr>
          <w:rFonts w:hint="default" w:ascii="仿宋_GB2312" w:hAnsi="Verdana" w:eastAsia="仿宋_GB2312" w:cs="仿宋_GB2312"/>
          <w:color w:val="auto"/>
          <w:spacing w:val="0"/>
          <w:sz w:val="32"/>
          <w:szCs w:val="32"/>
          <w:shd w:val="clear" w:fill="FFFFFF"/>
        </w:rPr>
        <w:t>人力资源和社会保障</w:t>
      </w:r>
      <w:r>
        <w:rPr>
          <w:rFonts w:hint="eastAsia" w:ascii="仿宋_GB2312" w:hAnsi="Verdana" w:eastAsia="仿宋_GB2312" w:cs="仿宋_GB2312"/>
          <w:color w:val="auto"/>
          <w:spacing w:val="0"/>
          <w:sz w:val="32"/>
          <w:szCs w:val="32"/>
          <w:shd w:val="clear" w:fill="FFFFFF"/>
          <w:lang w:eastAsia="zh-CN"/>
        </w:rPr>
        <w:t>局</w:t>
      </w:r>
      <w:r>
        <w:rPr>
          <w:rFonts w:hint="default" w:ascii="仿宋_GB2312" w:hAnsi="Verdana" w:eastAsia="仿宋_GB2312" w:cs="仿宋_GB2312"/>
          <w:color w:val="auto"/>
          <w:spacing w:val="0"/>
          <w:sz w:val="32"/>
          <w:szCs w:val="32"/>
          <w:shd w:val="clear" w:fill="FFFFFF"/>
        </w:rPr>
        <w:t>事业单位人事管理</w:t>
      </w:r>
      <w:r>
        <w:rPr>
          <w:rFonts w:hint="eastAsia" w:ascii="仿宋_GB2312" w:hAnsi="Verdana" w:eastAsia="仿宋_GB2312" w:cs="仿宋_GB2312"/>
          <w:color w:val="auto"/>
          <w:spacing w:val="0"/>
          <w:sz w:val="32"/>
          <w:szCs w:val="32"/>
          <w:shd w:val="clear" w:fill="FFFFFF"/>
          <w:lang w:eastAsia="zh-CN"/>
        </w:rPr>
        <w:t>科备案（援藏人员考核情况单独汇总，并报市委组织部人才工作科）</w:t>
      </w:r>
      <w:r>
        <w:rPr>
          <w:rFonts w:hint="default" w:ascii="仿宋_GB2312" w:hAnsi="Verdana" w:eastAsia="仿宋_GB2312" w:cs="仿宋_GB2312"/>
          <w:color w:val="auto"/>
          <w:spacing w:val="0"/>
          <w:sz w:val="32"/>
          <w:szCs w:val="32"/>
          <w:shd w:val="clear" w:fill="FFFFFF"/>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640" w:firstLineChars="0"/>
        <w:jc w:val="both"/>
        <w:textAlignment w:val="auto"/>
        <w:outlineLvl w:val="9"/>
        <w:rPr>
          <w:rFonts w:hint="eastAsia" w:ascii="仿宋_GB2312" w:hAnsi="Verdana" w:eastAsia="仿宋_GB2312" w:cs="仿宋_GB2312"/>
          <w:color w:val="auto"/>
          <w:spacing w:val="0"/>
          <w:sz w:val="32"/>
          <w:szCs w:val="32"/>
          <w:shd w:val="clear" w:fill="FFFFFF"/>
        </w:rPr>
      </w:pP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640"/>
        <w:jc w:val="both"/>
        <w:textAlignment w:val="auto"/>
        <w:rPr>
          <w:rFonts w:hint="default" w:ascii="仿宋_GB2312" w:hAnsi="Verdana" w:eastAsia="仿宋_GB2312" w:cs="仿宋_GB2312"/>
          <w:color w:val="auto"/>
          <w:spacing w:val="0"/>
          <w:sz w:val="32"/>
          <w:szCs w:val="32"/>
          <w:shd w:val="clear" w:fill="FFFFFF"/>
        </w:rPr>
      </w:pPr>
      <w:r>
        <w:rPr>
          <w:rFonts w:hint="default" w:ascii="仿宋_GB2312" w:hAnsi="Verdana" w:eastAsia="仿宋_GB2312" w:cs="仿宋_GB2312"/>
          <w:color w:val="auto"/>
          <w:spacing w:val="0"/>
          <w:sz w:val="32"/>
          <w:szCs w:val="32"/>
          <w:shd w:val="clear" w:fill="FFFFFF"/>
        </w:rPr>
        <w:t>附</w:t>
      </w:r>
      <w:r>
        <w:rPr>
          <w:rFonts w:hint="eastAsia" w:ascii="仿宋_GB2312" w:hAnsi="Verdana" w:eastAsia="仿宋_GB2312" w:cs="仿宋_GB2312"/>
          <w:color w:val="auto"/>
          <w:spacing w:val="0"/>
          <w:sz w:val="32"/>
          <w:szCs w:val="32"/>
          <w:shd w:val="clear" w:fill="FFFFFF"/>
          <w:lang w:eastAsia="zh-CN"/>
        </w:rPr>
        <w:t>件</w:t>
      </w:r>
      <w:r>
        <w:rPr>
          <w:rFonts w:hint="default" w:ascii="仿宋_GB2312" w:hAnsi="Verdana" w:eastAsia="仿宋_GB2312" w:cs="仿宋_GB2312"/>
          <w:color w:val="auto"/>
          <w:spacing w:val="0"/>
          <w:sz w:val="32"/>
          <w:szCs w:val="32"/>
          <w:shd w:val="clear" w:fill="FFFFFF"/>
        </w:rPr>
        <w:t>：1.西藏自治区事业单位工作人员年度考核审核备</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640"/>
        <w:jc w:val="both"/>
        <w:textAlignment w:val="auto"/>
        <w:rPr>
          <w:color w:val="auto"/>
          <w:spacing w:val="0"/>
        </w:rPr>
      </w:pPr>
      <w:r>
        <w:rPr>
          <w:rFonts w:hint="eastAsia" w:ascii="仿宋_GB2312" w:hAnsi="Verdana" w:eastAsia="仿宋_GB2312" w:cs="仿宋_GB2312"/>
          <w:color w:val="auto"/>
          <w:spacing w:val="0"/>
          <w:sz w:val="32"/>
          <w:szCs w:val="32"/>
          <w:shd w:val="clear" w:fill="FFFFFF"/>
          <w:lang w:val="en-US" w:eastAsia="zh-CN"/>
        </w:rPr>
        <w:t xml:space="preserve">        </w:t>
      </w:r>
      <w:r>
        <w:rPr>
          <w:rFonts w:hint="default" w:ascii="仿宋_GB2312" w:hAnsi="Verdana" w:eastAsia="仿宋_GB2312" w:cs="仿宋_GB2312"/>
          <w:color w:val="auto"/>
          <w:spacing w:val="0"/>
          <w:sz w:val="32"/>
          <w:szCs w:val="32"/>
          <w:shd w:val="clear" w:fill="FFFFFF"/>
        </w:rPr>
        <w:t>案登记表</w:t>
      </w:r>
      <w:r>
        <w:rPr>
          <w:rFonts w:hint="eastAsia" w:ascii="仿宋_GB2312" w:hAnsi="Verdana" w:eastAsia="仿宋_GB2312" w:cs="仿宋_GB2312"/>
          <w:color w:val="auto"/>
          <w:spacing w:val="0"/>
          <w:sz w:val="32"/>
          <w:szCs w:val="32"/>
          <w:shd w:val="clear" w:fill="FFFFFF"/>
          <w:lang w:eastAsia="zh-CN"/>
        </w:rPr>
        <w:t>；</w:t>
      </w:r>
    </w:p>
    <w:p>
      <w:pPr>
        <w:pStyle w:val="4"/>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600" w:lineRule="exact"/>
        <w:ind w:right="0" w:rightChars="0"/>
        <w:jc w:val="both"/>
        <w:textAlignment w:val="auto"/>
        <w:rPr>
          <w:rFonts w:hint="default" w:ascii="仿宋_GB2312" w:hAnsi="Verdana" w:eastAsia="仿宋_GB2312" w:cs="仿宋_GB2312"/>
          <w:color w:val="auto"/>
          <w:spacing w:val="0"/>
          <w:sz w:val="32"/>
          <w:szCs w:val="32"/>
          <w:shd w:val="clear" w:fill="FFFFFF"/>
        </w:rPr>
      </w:pPr>
      <w:r>
        <w:rPr>
          <w:rFonts w:hint="eastAsia" w:ascii="仿宋_GB2312" w:hAnsi="Verdana" w:eastAsia="仿宋_GB2312" w:cs="仿宋_GB2312"/>
          <w:color w:val="auto"/>
          <w:spacing w:val="0"/>
          <w:sz w:val="32"/>
          <w:szCs w:val="32"/>
          <w:shd w:val="clear" w:fill="FFFFFF"/>
          <w:lang w:val="en-US" w:eastAsia="zh-CN"/>
        </w:rPr>
        <w:t xml:space="preserve">          2.</w:t>
      </w:r>
      <w:r>
        <w:rPr>
          <w:rFonts w:hint="default" w:ascii="仿宋_GB2312" w:hAnsi="Verdana" w:eastAsia="仿宋_GB2312" w:cs="仿宋_GB2312"/>
          <w:color w:val="auto"/>
          <w:spacing w:val="0"/>
          <w:sz w:val="32"/>
          <w:szCs w:val="32"/>
          <w:shd w:val="clear" w:fill="FFFFFF"/>
        </w:rPr>
        <w:t>西藏自治区事业单位工作人员年度考核优秀</w:t>
      </w:r>
    </w:p>
    <w:p>
      <w:pPr>
        <w:pStyle w:val="4"/>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600" w:lineRule="exact"/>
        <w:ind w:right="0" w:rightChars="0"/>
        <w:jc w:val="both"/>
        <w:textAlignment w:val="auto"/>
        <w:rPr>
          <w:rFonts w:hint="default" w:ascii="仿宋_GB2312" w:hAnsi="Verdana" w:eastAsia="仿宋_GB2312" w:cs="仿宋_GB2312"/>
          <w:color w:val="auto"/>
          <w:spacing w:val="0"/>
          <w:sz w:val="32"/>
          <w:szCs w:val="32"/>
          <w:shd w:val="clear" w:fill="FFFFFF"/>
        </w:rPr>
      </w:pPr>
      <w:r>
        <w:rPr>
          <w:rFonts w:hint="eastAsia" w:ascii="仿宋_GB2312" w:hAnsi="Verdana" w:eastAsia="仿宋_GB2312" w:cs="仿宋_GB2312"/>
          <w:color w:val="auto"/>
          <w:spacing w:val="0"/>
          <w:sz w:val="32"/>
          <w:szCs w:val="32"/>
          <w:shd w:val="clear" w:fill="FFFFFF"/>
          <w:lang w:val="en-US" w:eastAsia="zh-CN"/>
        </w:rPr>
        <w:t xml:space="preserve">            </w:t>
      </w:r>
      <w:r>
        <w:rPr>
          <w:rFonts w:hint="default" w:ascii="仿宋_GB2312" w:hAnsi="Verdana" w:eastAsia="仿宋_GB2312" w:cs="仿宋_GB2312"/>
          <w:color w:val="auto"/>
          <w:spacing w:val="0"/>
          <w:sz w:val="32"/>
          <w:szCs w:val="32"/>
          <w:shd w:val="clear" w:fill="FFFFFF"/>
        </w:rPr>
        <w:t>人员名单</w:t>
      </w:r>
      <w:r>
        <w:rPr>
          <w:rFonts w:hint="eastAsia" w:ascii="Verdana" w:hAnsi="Verdana" w:eastAsia="仿宋_GB2312" w:cs="Verdana"/>
          <w:color w:val="auto"/>
          <w:spacing w:val="0"/>
          <w:sz w:val="18"/>
          <w:szCs w:val="18"/>
          <w:shd w:val="clear" w:fill="FFFFFF"/>
          <w:lang w:eastAsia="zh-CN"/>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right="0" w:rightChars="0"/>
        <w:jc w:val="both"/>
        <w:textAlignment w:val="auto"/>
        <w:rPr>
          <w:rFonts w:hint="eastAsia" w:ascii="仿宋_GB2312" w:hAnsi="Verdana" w:eastAsia="仿宋_GB2312" w:cs="仿宋_GB2312"/>
          <w:color w:val="auto"/>
          <w:spacing w:val="0"/>
          <w:sz w:val="32"/>
          <w:szCs w:val="32"/>
          <w:shd w:val="clear" w:fill="FFFFFF"/>
          <w:lang w:eastAsia="zh-CN"/>
        </w:rPr>
      </w:pPr>
      <w:r>
        <w:rPr>
          <w:rFonts w:hint="eastAsia" w:ascii="仿宋_GB2312" w:hAnsi="Verdana" w:eastAsia="仿宋_GB2312" w:cs="仿宋_GB2312"/>
          <w:color w:val="auto"/>
          <w:spacing w:val="0"/>
          <w:sz w:val="32"/>
          <w:szCs w:val="32"/>
          <w:shd w:val="clear" w:fill="FFFFFF"/>
          <w:lang w:val="en-US" w:eastAsia="zh-CN"/>
        </w:rPr>
        <w:t xml:space="preserve">          </w:t>
      </w:r>
      <w:r>
        <w:rPr>
          <w:rFonts w:hint="default" w:ascii="仿宋_GB2312" w:hAnsi="Verdana" w:eastAsia="仿宋_GB2312" w:cs="仿宋_GB2312"/>
          <w:color w:val="auto"/>
          <w:spacing w:val="0"/>
          <w:sz w:val="32"/>
          <w:szCs w:val="32"/>
          <w:shd w:val="clear" w:fill="FFFFFF"/>
        </w:rPr>
        <w:t>3.西藏自治区事业单位工作人员年度考核</w:t>
      </w:r>
      <w:r>
        <w:rPr>
          <w:rFonts w:hint="eastAsia" w:ascii="仿宋_GB2312" w:hAnsi="Verdana" w:eastAsia="仿宋_GB2312" w:cs="仿宋_GB2312"/>
          <w:color w:val="auto"/>
          <w:spacing w:val="0"/>
          <w:sz w:val="32"/>
          <w:szCs w:val="32"/>
          <w:shd w:val="clear" w:fill="FFFFFF"/>
          <w:lang w:eastAsia="zh-CN"/>
        </w:rPr>
        <w:t>基本</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right="0" w:rightChars="0"/>
        <w:jc w:val="both"/>
        <w:textAlignment w:val="auto"/>
        <w:rPr>
          <w:rFonts w:hint="default" w:ascii="仿宋_GB2312" w:hAnsi="Verdana" w:eastAsia="仿宋_GB2312" w:cs="仿宋_GB2312"/>
          <w:color w:val="auto"/>
          <w:spacing w:val="0"/>
          <w:sz w:val="32"/>
          <w:szCs w:val="32"/>
          <w:shd w:val="clear" w:fill="FFFFFF"/>
        </w:rPr>
      </w:pPr>
      <w:r>
        <w:rPr>
          <w:rFonts w:hint="eastAsia" w:ascii="仿宋_GB2312" w:hAnsi="Verdana" w:eastAsia="仿宋_GB2312" w:cs="仿宋_GB2312"/>
          <w:color w:val="auto"/>
          <w:spacing w:val="0"/>
          <w:sz w:val="32"/>
          <w:szCs w:val="32"/>
          <w:shd w:val="clear" w:fill="FFFFFF"/>
          <w:lang w:val="en-US" w:eastAsia="zh-CN"/>
        </w:rPr>
        <w:t xml:space="preserve">            </w:t>
      </w:r>
      <w:r>
        <w:rPr>
          <w:rFonts w:hint="eastAsia" w:ascii="仿宋_GB2312" w:hAnsi="Verdana" w:eastAsia="仿宋_GB2312" w:cs="仿宋_GB2312"/>
          <w:color w:val="auto"/>
          <w:spacing w:val="0"/>
          <w:sz w:val="32"/>
          <w:szCs w:val="32"/>
          <w:shd w:val="clear" w:fill="FFFFFF"/>
          <w:lang w:eastAsia="zh-CN"/>
        </w:rPr>
        <w:t>合格人员名单；</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right="0" w:rightChars="0"/>
        <w:jc w:val="both"/>
        <w:textAlignment w:val="auto"/>
        <w:rPr>
          <w:rFonts w:hint="default" w:ascii="仿宋_GB2312" w:hAnsi="Verdana" w:eastAsia="仿宋_GB2312" w:cs="仿宋_GB2312"/>
          <w:color w:val="auto"/>
          <w:spacing w:val="0"/>
          <w:sz w:val="32"/>
          <w:szCs w:val="32"/>
          <w:shd w:val="clear" w:fill="FFFFFF"/>
        </w:rPr>
      </w:pPr>
      <w:r>
        <w:rPr>
          <w:rFonts w:hint="eastAsia" w:ascii="仿宋_GB2312" w:hAnsi="Verdana" w:eastAsia="仿宋_GB2312" w:cs="仿宋_GB2312"/>
          <w:color w:val="auto"/>
          <w:spacing w:val="0"/>
          <w:sz w:val="32"/>
          <w:szCs w:val="32"/>
          <w:shd w:val="clear" w:fill="FFFFFF"/>
          <w:lang w:val="en-US" w:eastAsia="zh-CN"/>
        </w:rPr>
        <w:t xml:space="preserve">          4.</w:t>
      </w:r>
      <w:r>
        <w:rPr>
          <w:rFonts w:hint="default" w:ascii="仿宋_GB2312" w:hAnsi="Verdana" w:eastAsia="仿宋_GB2312" w:cs="仿宋_GB2312"/>
          <w:color w:val="auto"/>
          <w:spacing w:val="0"/>
          <w:sz w:val="32"/>
          <w:szCs w:val="32"/>
          <w:shd w:val="clear" w:fill="FFFFFF"/>
        </w:rPr>
        <w:t>西藏自治区事业单位工作人员年度考核不合</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right="0" w:rightChars="0" w:firstLine="1280"/>
        <w:jc w:val="both"/>
        <w:textAlignment w:val="auto"/>
        <w:rPr>
          <w:color w:val="auto"/>
          <w:spacing w:val="0"/>
        </w:rPr>
      </w:pPr>
      <w:r>
        <w:rPr>
          <w:rFonts w:hint="eastAsia" w:ascii="仿宋_GB2312" w:hAnsi="Verdana" w:eastAsia="仿宋_GB2312" w:cs="仿宋_GB2312"/>
          <w:color w:val="auto"/>
          <w:spacing w:val="0"/>
          <w:sz w:val="32"/>
          <w:szCs w:val="32"/>
          <w:shd w:val="clear" w:fill="FFFFFF"/>
          <w:lang w:val="en-US" w:eastAsia="zh-CN"/>
        </w:rPr>
        <w:t xml:space="preserve">    </w:t>
      </w:r>
      <w:r>
        <w:rPr>
          <w:rFonts w:hint="default" w:ascii="仿宋_GB2312" w:hAnsi="Verdana" w:eastAsia="仿宋_GB2312" w:cs="仿宋_GB2312"/>
          <w:color w:val="auto"/>
          <w:spacing w:val="0"/>
          <w:sz w:val="32"/>
          <w:szCs w:val="32"/>
          <w:shd w:val="clear" w:fill="FFFFFF"/>
        </w:rPr>
        <w:t>格人员名单</w:t>
      </w:r>
      <w:r>
        <w:rPr>
          <w:rFonts w:hint="eastAsia" w:ascii="仿宋_GB2312" w:hAnsi="Verdana" w:eastAsia="仿宋_GB2312" w:cs="仿宋_GB2312"/>
          <w:color w:val="auto"/>
          <w:spacing w:val="0"/>
          <w:sz w:val="32"/>
          <w:szCs w:val="32"/>
          <w:shd w:val="clear" w:fill="FFFFFF"/>
          <w:lang w:eastAsia="zh-CN"/>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right="0" w:rightChars="0"/>
        <w:jc w:val="both"/>
        <w:textAlignment w:val="auto"/>
        <w:rPr>
          <w:rFonts w:hint="eastAsia" w:ascii="仿宋_GB2312" w:hAnsi="Verdana" w:eastAsia="仿宋_GB2312" w:cs="仿宋_GB2312"/>
          <w:color w:val="auto"/>
          <w:spacing w:val="0"/>
          <w:sz w:val="32"/>
          <w:szCs w:val="32"/>
          <w:shd w:val="clear" w:fill="FFFFFF"/>
          <w:lang w:eastAsia="zh-CN"/>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Verdana" w:eastAsia="仿宋_GB2312" w:cs="仿宋_GB2312"/>
          <w:color w:val="auto"/>
          <w:spacing w:val="0"/>
          <w:sz w:val="32"/>
          <w:szCs w:val="32"/>
          <w:shd w:val="clear" w:fill="FFFFFF"/>
          <w:lang w:val="en-US" w:eastAsia="zh-CN"/>
        </w:rPr>
        <w:t>5</w:t>
      </w:r>
      <w:r>
        <w:rPr>
          <w:rFonts w:hint="eastAsia" w:ascii="仿宋_GB2312" w:hAnsi="仿宋_GB2312" w:eastAsia="仿宋_GB2312" w:cs="仿宋_GB2312"/>
          <w:color w:val="auto"/>
          <w:spacing w:val="0"/>
          <w:sz w:val="32"/>
          <w:szCs w:val="32"/>
          <w:lang w:val="en-US" w:eastAsia="zh-CN"/>
        </w:rPr>
        <w:t>.</w:t>
      </w:r>
      <w:r>
        <w:rPr>
          <w:rFonts w:hint="default" w:ascii="仿宋_GB2312" w:hAnsi="Verdana" w:eastAsia="仿宋_GB2312" w:cs="仿宋_GB2312"/>
          <w:color w:val="auto"/>
          <w:spacing w:val="0"/>
          <w:sz w:val="32"/>
          <w:szCs w:val="32"/>
          <w:shd w:val="clear" w:fill="FFFFFF"/>
        </w:rPr>
        <w:t>西藏自治区事业单位工作人员</w:t>
      </w:r>
      <w:r>
        <w:rPr>
          <w:rFonts w:hint="eastAsia" w:ascii="仿宋_GB2312" w:hAnsi="Verdana" w:eastAsia="仿宋_GB2312" w:cs="仿宋_GB2312"/>
          <w:color w:val="auto"/>
          <w:spacing w:val="0"/>
          <w:sz w:val="32"/>
          <w:szCs w:val="32"/>
          <w:shd w:val="clear" w:fill="FFFFFF"/>
          <w:lang w:eastAsia="zh-CN"/>
        </w:rPr>
        <w:t>未参加</w:t>
      </w:r>
      <w:r>
        <w:rPr>
          <w:rFonts w:hint="default" w:ascii="仿宋_GB2312" w:hAnsi="Verdana" w:eastAsia="仿宋_GB2312" w:cs="仿宋_GB2312"/>
          <w:color w:val="auto"/>
          <w:spacing w:val="0"/>
          <w:sz w:val="32"/>
          <w:szCs w:val="32"/>
          <w:shd w:val="clear" w:fill="FFFFFF"/>
        </w:rPr>
        <w:t>年度</w:t>
      </w:r>
      <w:r>
        <w:rPr>
          <w:rFonts w:hint="eastAsia" w:ascii="仿宋_GB2312" w:hAnsi="Verdana" w:eastAsia="仿宋_GB2312" w:cs="仿宋_GB2312"/>
          <w:color w:val="auto"/>
          <w:spacing w:val="0"/>
          <w:sz w:val="32"/>
          <w:szCs w:val="32"/>
          <w:shd w:val="clear" w:fill="FFFFFF"/>
          <w:lang w:eastAsia="zh-CN"/>
        </w:rPr>
        <w:t>考</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right="0" w:rightChars="0"/>
        <w:jc w:val="both"/>
        <w:textAlignment w:val="auto"/>
        <w:rPr>
          <w:color w:val="auto"/>
          <w:spacing w:val="0"/>
        </w:rPr>
      </w:pPr>
      <w:r>
        <w:rPr>
          <w:rFonts w:hint="eastAsia" w:ascii="仿宋_GB2312" w:hAnsi="Verdana" w:eastAsia="仿宋_GB2312" w:cs="仿宋_GB2312"/>
          <w:color w:val="auto"/>
          <w:spacing w:val="0"/>
          <w:sz w:val="32"/>
          <w:szCs w:val="32"/>
          <w:shd w:val="clear" w:fill="FFFFFF"/>
          <w:lang w:val="en-US" w:eastAsia="zh-CN"/>
        </w:rPr>
        <w:t xml:space="preserve">            </w:t>
      </w:r>
      <w:r>
        <w:rPr>
          <w:rFonts w:hint="eastAsia" w:ascii="仿宋_GB2312" w:hAnsi="Verdana" w:eastAsia="仿宋_GB2312" w:cs="仿宋_GB2312"/>
          <w:color w:val="auto"/>
          <w:spacing w:val="0"/>
          <w:sz w:val="32"/>
          <w:szCs w:val="32"/>
          <w:shd w:val="clear" w:fill="FFFFFF"/>
          <w:lang w:eastAsia="zh-CN"/>
        </w:rPr>
        <w:t>核人</w:t>
      </w:r>
      <w:r>
        <w:rPr>
          <w:rFonts w:hint="default" w:ascii="仿宋_GB2312" w:hAnsi="Verdana" w:eastAsia="仿宋_GB2312" w:cs="仿宋_GB2312"/>
          <w:color w:val="auto"/>
          <w:spacing w:val="0"/>
          <w:sz w:val="32"/>
          <w:szCs w:val="32"/>
          <w:shd w:val="clear" w:fill="FFFFFF"/>
        </w:rPr>
        <w:t>员名单</w:t>
      </w:r>
      <w:r>
        <w:rPr>
          <w:rFonts w:hint="eastAsia" w:ascii="仿宋_GB2312" w:hAnsi="Verdana" w:eastAsia="仿宋_GB2312" w:cs="仿宋_GB2312"/>
          <w:color w:val="auto"/>
          <w:spacing w:val="0"/>
          <w:sz w:val="32"/>
          <w:szCs w:val="32"/>
          <w:shd w:val="clear" w:fill="FFFFFF"/>
          <w:lang w:eastAsia="zh-CN"/>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仿宋_GB2312" w:hAnsi="Verdana" w:eastAsia="仿宋_GB2312" w:cs="仿宋_GB2312"/>
          <w:color w:val="auto"/>
          <w:spacing w:val="0"/>
          <w:sz w:val="32"/>
          <w:szCs w:val="32"/>
          <w:shd w:val="clear" w:fill="FFFFFF"/>
        </w:rPr>
      </w:pPr>
      <w:r>
        <w:rPr>
          <w:rFonts w:hint="eastAsia" w:ascii="仿宋_GB2312" w:hAnsi="Verdana" w:eastAsia="仿宋_GB2312" w:cs="仿宋_GB2312"/>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sz w:val="32"/>
          <w:szCs w:val="32"/>
          <w:lang w:val="en-US" w:eastAsia="zh-CN"/>
        </w:rPr>
        <w:t>6</w:t>
      </w:r>
      <w:r>
        <w:rPr>
          <w:rFonts w:hint="default" w:ascii="仿宋_GB2312" w:hAnsi="Verdana" w:eastAsia="仿宋_GB2312" w:cs="仿宋_GB2312"/>
          <w:color w:val="auto"/>
          <w:spacing w:val="0"/>
          <w:sz w:val="32"/>
          <w:szCs w:val="32"/>
          <w:shd w:val="clear" w:fill="FFFFFF"/>
        </w:rPr>
        <w:t>.西藏自治区事业单位工作人员年度考核未定</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pacing w:val="0"/>
          <w:sz w:val="32"/>
          <w:szCs w:val="32"/>
          <w:lang w:eastAsia="zh-CN"/>
        </w:rPr>
      </w:pPr>
      <w:r>
        <w:rPr>
          <w:rFonts w:hint="eastAsia" w:ascii="仿宋_GB2312" w:hAnsi="Verdana" w:eastAsia="仿宋_GB2312" w:cs="仿宋_GB2312"/>
          <w:color w:val="auto"/>
          <w:spacing w:val="0"/>
          <w:sz w:val="32"/>
          <w:szCs w:val="32"/>
          <w:shd w:val="clear" w:fill="FFFFFF"/>
          <w:lang w:val="en-US" w:eastAsia="zh-CN"/>
        </w:rPr>
        <w:t xml:space="preserve">            </w:t>
      </w:r>
      <w:r>
        <w:rPr>
          <w:rFonts w:hint="eastAsia" w:ascii="仿宋_GB2312" w:hAnsi="Verdana" w:eastAsia="仿宋_GB2312" w:cs="仿宋_GB2312"/>
          <w:color w:val="auto"/>
          <w:spacing w:val="0"/>
          <w:sz w:val="32"/>
          <w:szCs w:val="32"/>
          <w:shd w:val="clear" w:fill="FFFFFF"/>
          <w:lang w:eastAsia="zh-CN"/>
        </w:rPr>
        <w:t>档次</w:t>
      </w:r>
      <w:r>
        <w:rPr>
          <w:rFonts w:hint="default" w:ascii="仿宋_GB2312" w:hAnsi="Verdana" w:eastAsia="仿宋_GB2312" w:cs="仿宋_GB2312"/>
          <w:color w:val="auto"/>
          <w:spacing w:val="0"/>
          <w:sz w:val="32"/>
          <w:szCs w:val="32"/>
          <w:shd w:val="clear" w:fill="FFFFFF"/>
        </w:rPr>
        <w:t>中受处分人员名单</w:t>
      </w:r>
      <w:r>
        <w:rPr>
          <w:rFonts w:hint="eastAsia" w:ascii="仿宋_GB2312" w:hAnsi="Verdana" w:eastAsia="仿宋_GB2312" w:cs="仿宋_GB2312"/>
          <w:color w:val="auto"/>
          <w:spacing w:val="0"/>
          <w:sz w:val="32"/>
          <w:szCs w:val="32"/>
          <w:shd w:val="clear" w:fill="FFFFFF"/>
          <w:lang w:eastAsia="zh-CN"/>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7.援藏干部考核登记表；</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8.年度事业单位工作人员辞聘解聘（辞职辞退）</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人员名单；</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9.事业单位工作人员年度考核登记表；</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10.盖章说明。</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val="en-US" w:eastAsia="zh-CN"/>
        </w:rPr>
      </w:pP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（联系人：扎西卓玛</w:t>
      </w:r>
      <w:r>
        <w:rPr>
          <w:rFonts w:hint="eastAsia" w:ascii="仿宋_GB2312" w:hAnsi="仿宋_GB2312" w:eastAsia="仿宋_GB2312" w:cs="仿宋_GB2312"/>
          <w:color w:val="auto"/>
          <w:spacing w:val="0"/>
          <w:sz w:val="32"/>
          <w:szCs w:val="32"/>
          <w:lang w:val="en-US" w:eastAsia="zh-CN"/>
        </w:rPr>
        <w:t xml:space="preserve">       联系电话：8822371</w:t>
      </w:r>
      <w:r>
        <w:rPr>
          <w:rFonts w:hint="eastAsia" w:ascii="仿宋_GB2312" w:hAnsi="仿宋_GB2312" w:eastAsia="仿宋_GB2312" w:cs="仿宋_GB2312"/>
          <w:color w:val="auto"/>
          <w:spacing w:val="0"/>
          <w:sz w:val="32"/>
          <w:szCs w:val="32"/>
          <w:lang w:eastAsia="zh-CN"/>
        </w:rPr>
        <w:t>）</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日喀则市委组织部</w:t>
      </w:r>
      <w:r>
        <w:rPr>
          <w:rFonts w:hint="eastAsia" w:ascii="仿宋_GB2312" w:hAnsi="仿宋_GB2312" w:eastAsia="仿宋_GB2312" w:cs="仿宋_GB2312"/>
          <w:color w:val="auto"/>
          <w:spacing w:val="0"/>
          <w:sz w:val="32"/>
          <w:szCs w:val="32"/>
          <w:lang w:val="en-US" w:eastAsia="zh-CN"/>
        </w:rPr>
        <w:t xml:space="preserve">    </w:t>
      </w:r>
      <w:bookmarkStart w:id="0" w:name="_GoBack"/>
      <w:bookmarkEnd w:id="0"/>
      <w:r>
        <w:rPr>
          <w:rFonts w:hint="eastAsia" w:ascii="仿宋_GB2312" w:hAnsi="仿宋_GB2312" w:eastAsia="仿宋_GB2312" w:cs="仿宋_GB2312"/>
          <w:color w:val="auto"/>
          <w:spacing w:val="0"/>
          <w:sz w:val="32"/>
          <w:szCs w:val="32"/>
          <w:lang w:eastAsia="zh-CN"/>
        </w:rPr>
        <w:t>日喀则市</w:t>
      </w:r>
      <w:r>
        <w:rPr>
          <w:rFonts w:hint="eastAsia" w:ascii="仿宋_GB2312" w:hAnsi="仿宋_GB2312" w:eastAsia="仿宋_GB2312" w:cs="仿宋_GB2312"/>
          <w:color w:val="auto"/>
          <w:spacing w:val="0"/>
          <w:sz w:val="32"/>
          <w:szCs w:val="32"/>
        </w:rPr>
        <w:t>人力资源和社会保障</w:t>
      </w:r>
      <w:r>
        <w:rPr>
          <w:rFonts w:hint="eastAsia" w:ascii="仿宋_GB2312" w:hAnsi="仿宋_GB2312" w:eastAsia="仿宋_GB2312" w:cs="仿宋_GB2312"/>
          <w:color w:val="auto"/>
          <w:spacing w:val="0"/>
          <w:sz w:val="32"/>
          <w:szCs w:val="32"/>
          <w:lang w:eastAsia="zh-CN"/>
        </w:rPr>
        <w:t>局</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lang w:val="en-US" w:eastAsia="zh-CN"/>
        </w:rPr>
      </w:pP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2017</w:t>
      </w:r>
      <w:r>
        <w:rPr>
          <w:rFonts w:hint="eastAsia" w:ascii="仿宋_GB2312" w:hAnsi="仿宋_GB2312" w:eastAsia="仿宋_GB2312" w:cs="仿宋_GB2312"/>
          <w:color w:val="auto"/>
          <w:spacing w:val="0"/>
          <w:sz w:val="32"/>
          <w:szCs w:val="32"/>
        </w:rPr>
        <w:t>年11月</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color w:val="auto"/>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start="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tbl>
      <w:tblPr>
        <w:tblStyle w:val="8"/>
        <w:tblW w:w="13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4"/>
        <w:gridCol w:w="360"/>
        <w:gridCol w:w="1747"/>
        <w:gridCol w:w="681"/>
        <w:gridCol w:w="706"/>
        <w:gridCol w:w="819"/>
        <w:gridCol w:w="797"/>
        <w:gridCol w:w="776"/>
        <w:gridCol w:w="703"/>
        <w:gridCol w:w="840"/>
        <w:gridCol w:w="731"/>
        <w:gridCol w:w="934"/>
        <w:gridCol w:w="762"/>
        <w:gridCol w:w="786"/>
        <w:gridCol w:w="1239"/>
        <w:gridCol w:w="818"/>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9" w:hRule="atLeast"/>
        </w:trPr>
        <w:tc>
          <w:tcPr>
            <w:tcW w:w="13933" w:type="dxa"/>
            <w:gridSpan w:val="17"/>
            <w:tcBorders>
              <w:top w:val="single" w:color="FFFFFF" w:sz="12" w:space="0"/>
              <w:left w:val="single" w:color="FFFFFF" w:sz="12" w:space="0"/>
              <w:right w:val="single" w:color="FFFFFF" w:sz="12" w:space="0"/>
            </w:tcBorders>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333333"/>
                <w:sz w:val="40"/>
                <w:szCs w:val="40"/>
                <w:u w:val="none"/>
              </w:rPr>
            </w:pPr>
            <w:r>
              <w:rPr>
                <w:rFonts w:hint="eastAsia" w:ascii="黑体" w:hAnsi="黑体" w:eastAsia="黑体" w:cs="黑体"/>
                <w:i w:val="0"/>
                <w:color w:val="333333"/>
                <w:kern w:val="0"/>
                <w:sz w:val="40"/>
                <w:szCs w:val="40"/>
                <w:u w:val="none"/>
                <w:lang w:val="en-US" w:eastAsia="zh-CN" w:bidi="ar"/>
              </w:rPr>
              <w:t>西藏自治区事业单位工作人员年度考核审核备案登记表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3933" w:type="dxa"/>
            <w:gridSpan w:val="17"/>
            <w:tcBorders>
              <w:left w:val="single" w:color="FFFFFF" w:sz="12" w:space="0"/>
              <w:right w:val="single" w:color="FFFFFF"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i w:val="0"/>
                <w:color w:val="333333"/>
                <w:sz w:val="24"/>
                <w:szCs w:val="24"/>
                <w:u w:val="none"/>
              </w:rPr>
            </w:pPr>
            <w:r>
              <w:rPr>
                <w:rFonts w:hint="eastAsia" w:ascii="仿宋_GB2312" w:hAnsi="宋体" w:eastAsia="仿宋_GB2312" w:cs="仿宋_GB2312"/>
                <w:b/>
                <w:i w:val="0"/>
                <w:color w:val="333333"/>
                <w:kern w:val="0"/>
                <w:sz w:val="24"/>
                <w:szCs w:val="24"/>
                <w:u w:val="none"/>
                <w:lang w:val="en-US" w:eastAsia="zh-CN" w:bidi="ar"/>
              </w:rPr>
              <w:t>（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3908" w:type="dxa"/>
            <w:gridSpan w:val="5"/>
            <w:tcBorders>
              <w:left w:val="single" w:color="FFFFFF" w:sz="12"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 xml:space="preserve">填报单位（盖章）： </w:t>
            </w:r>
          </w:p>
        </w:tc>
        <w:tc>
          <w:tcPr>
            <w:tcW w:w="10025" w:type="dxa"/>
            <w:gridSpan w:val="12"/>
            <w:tcBorders>
              <w:right w:val="single" w:color="FFFFFF"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 xml:space="preserve">                                                                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252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 xml:space="preserve">项   </w:t>
            </w:r>
            <w:r>
              <w:rPr>
                <w:rStyle w:val="10"/>
                <w:rFonts w:hAnsi="宋体"/>
                <w:sz w:val="21"/>
                <w:szCs w:val="21"/>
                <w:lang w:val="en-US" w:eastAsia="zh-CN" w:bidi="ar"/>
              </w:rPr>
              <w:t>目</w:t>
            </w:r>
          </w:p>
        </w:tc>
        <w:tc>
          <w:tcPr>
            <w:tcW w:w="138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 xml:space="preserve">总  </w:t>
            </w:r>
            <w:r>
              <w:rPr>
                <w:rStyle w:val="10"/>
                <w:rFonts w:hAnsi="宋体"/>
                <w:sz w:val="21"/>
                <w:szCs w:val="21"/>
                <w:lang w:val="en-US" w:eastAsia="zh-CN" w:bidi="ar"/>
              </w:rPr>
              <w:t>计</w:t>
            </w:r>
          </w:p>
        </w:tc>
        <w:tc>
          <w:tcPr>
            <w:tcW w:w="1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管理人员</w:t>
            </w:r>
          </w:p>
        </w:tc>
        <w:tc>
          <w:tcPr>
            <w:tcW w:w="67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专</w:t>
            </w:r>
            <w:r>
              <w:rPr>
                <w:rStyle w:val="10"/>
                <w:rFonts w:hAnsi="宋体"/>
                <w:sz w:val="21"/>
                <w:szCs w:val="21"/>
                <w:lang w:val="en-US" w:eastAsia="zh-CN" w:bidi="ar"/>
              </w:rPr>
              <w:t>业技术人员</w:t>
            </w:r>
          </w:p>
        </w:tc>
        <w:tc>
          <w:tcPr>
            <w:tcW w:w="16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工勤人员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25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高</w:t>
            </w:r>
            <w:r>
              <w:rPr>
                <w:rStyle w:val="10"/>
                <w:rFonts w:hAnsi="宋体"/>
                <w:sz w:val="21"/>
                <w:szCs w:val="21"/>
                <w:lang w:val="en-US" w:eastAsia="zh-CN" w:bidi="ar"/>
              </w:rPr>
              <w:t>级</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中</w:t>
            </w:r>
            <w:r>
              <w:rPr>
                <w:rStyle w:val="10"/>
                <w:rFonts w:hAnsi="宋体"/>
                <w:sz w:val="21"/>
                <w:szCs w:val="21"/>
                <w:lang w:val="en-US" w:eastAsia="zh-CN" w:bidi="ar"/>
              </w:rPr>
              <w:t>级</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初</w:t>
            </w:r>
            <w:r>
              <w:rPr>
                <w:rStyle w:val="10"/>
                <w:rFonts w:hAnsi="宋体"/>
                <w:sz w:val="21"/>
                <w:szCs w:val="21"/>
                <w:lang w:val="en-US" w:eastAsia="zh-CN" w:bidi="ar"/>
              </w:rPr>
              <w:t>级</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未评聘职务</w:t>
            </w: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25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人数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25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应参加考核人数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实际参加考核人数</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小计</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优秀档次人数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合格档次人数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kern w:val="0"/>
                <w:sz w:val="21"/>
                <w:szCs w:val="21"/>
                <w:u w:val="none"/>
                <w:lang w:val="en-US" w:eastAsia="zh-CN" w:bidi="ar"/>
              </w:rPr>
            </w:pPr>
            <w:r>
              <w:rPr>
                <w:rFonts w:hint="eastAsia" w:ascii="仿宋_GB2312" w:hAnsi="宋体" w:eastAsia="仿宋_GB2312" w:cs="仿宋_GB2312"/>
                <w:i w:val="0"/>
                <w:color w:val="333333"/>
                <w:kern w:val="0"/>
                <w:sz w:val="21"/>
                <w:szCs w:val="21"/>
                <w:u w:val="none"/>
                <w:lang w:val="en-US" w:eastAsia="zh-CN" w:bidi="ar"/>
              </w:rPr>
              <w:t>基本合格人数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不合格档次人数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36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未定档次人数</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试用期人员</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360"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记过</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4"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360"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降低岗位等级</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trPr>
        <w:tc>
          <w:tcPr>
            <w:tcW w:w="414"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360" w:type="dxa"/>
            <w:vMerge w:val="continue"/>
            <w:tcBorders>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撤职</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25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1"/>
                <w:szCs w:val="21"/>
                <w:u w:val="none"/>
              </w:rPr>
            </w:pPr>
            <w:r>
              <w:rPr>
                <w:rFonts w:hint="eastAsia" w:ascii="仿宋_GB2312" w:hAnsi="宋体" w:eastAsia="仿宋_GB2312" w:cs="仿宋_GB2312"/>
                <w:i w:val="0"/>
                <w:color w:val="333333"/>
                <w:kern w:val="0"/>
                <w:sz w:val="21"/>
                <w:szCs w:val="21"/>
                <w:u w:val="none"/>
                <w:lang w:val="en-US" w:eastAsia="zh-CN" w:bidi="ar"/>
              </w:rPr>
              <w:t>未参加考核人数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9" w:hRule="atLeast"/>
        </w:trPr>
        <w:tc>
          <w:tcPr>
            <w:tcW w:w="25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333333"/>
                <w:kern w:val="0"/>
                <w:sz w:val="21"/>
                <w:szCs w:val="21"/>
                <w:u w:val="none"/>
                <w:lang w:val="en-US" w:eastAsia="zh-CN" w:bidi="ar"/>
              </w:rPr>
            </w:pPr>
            <w:r>
              <w:rPr>
                <w:rFonts w:hint="eastAsia" w:ascii="仿宋_GB2312" w:hAnsi="宋体" w:eastAsia="仿宋_GB2312" w:cs="仿宋_GB2312"/>
                <w:i w:val="0"/>
                <w:color w:val="333333"/>
                <w:kern w:val="0"/>
                <w:sz w:val="21"/>
                <w:szCs w:val="21"/>
                <w:u w:val="none"/>
                <w:lang w:val="en-US" w:eastAsia="zh-CN" w:bidi="ar"/>
              </w:rPr>
              <w:t>备 注</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333333"/>
                <w:sz w:val="21"/>
                <w:szCs w:val="21"/>
                <w:u w:val="none"/>
              </w:rPr>
            </w:pPr>
          </w:p>
        </w:tc>
      </w:tr>
    </w:tbl>
    <w:p>
      <w:pPr>
        <w:keepNext w:val="0"/>
        <w:keepLines w:val="0"/>
        <w:widowControl/>
        <w:suppressLineNumbers w:val="0"/>
        <w:jc w:val="left"/>
        <w:textAlignment w:val="center"/>
        <w:rPr>
          <w:rFonts w:hint="eastAsia" w:ascii="仿宋_GB2312" w:hAnsi="宋体" w:eastAsia="仿宋_GB2312" w:cs="仿宋_GB2312"/>
          <w:i w:val="0"/>
          <w:color w:val="333333"/>
          <w:kern w:val="0"/>
          <w:sz w:val="32"/>
          <w:szCs w:val="32"/>
          <w:u w:val="none"/>
          <w:lang w:val="en-US" w:eastAsia="zh-CN" w:bidi="ar"/>
        </w:rPr>
        <w:sectPr>
          <w:pgSz w:w="16783" w:h="11850" w:orient="landscape"/>
          <w:pgMar w:top="1800" w:right="1440" w:bottom="1800" w:left="1440" w:header="851" w:footer="992" w:gutter="0"/>
          <w:pgNumType w:fmt="numberInDash"/>
          <w:cols w:space="425" w:num="1"/>
          <w:docGrid w:type="lines" w:linePitch="312" w:charSpace="0"/>
        </w:sectPr>
      </w:pPr>
    </w:p>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t>附件2</w:t>
      </w:r>
    </w:p>
    <w:p>
      <w:pPr>
        <w:jc w:val="center"/>
        <w:rPr>
          <w:rFonts w:hint="eastAsia" w:ascii="黑体" w:hAnsi="黑体" w:eastAsia="黑体" w:cs="黑体"/>
          <w:i w:val="0"/>
          <w:color w:val="333333"/>
          <w:kern w:val="0"/>
          <w:sz w:val="40"/>
          <w:szCs w:val="40"/>
          <w:u w:val="none"/>
          <w:lang w:val="en-US" w:eastAsia="zh-CN" w:bidi="ar"/>
        </w:rPr>
      </w:pPr>
      <w:r>
        <w:rPr>
          <w:rFonts w:hint="eastAsia" w:ascii="黑体" w:hAnsi="黑体" w:eastAsia="黑体" w:cs="黑体"/>
          <w:i w:val="0"/>
          <w:color w:val="333333"/>
          <w:kern w:val="0"/>
          <w:sz w:val="40"/>
          <w:szCs w:val="40"/>
          <w:u w:val="none"/>
          <w:lang w:val="en-US" w:eastAsia="zh-CN" w:bidi="ar"/>
        </w:rPr>
        <w:t>西藏自治区事业单位工作人员年度考核优秀人员名单</w:t>
      </w:r>
    </w:p>
    <w:p>
      <w:pPr>
        <w:jc w:val="center"/>
        <w:rPr>
          <w:rFonts w:hint="default" w:ascii="黑体" w:hAnsi="黑体" w:eastAsia="黑体" w:cs="黑体"/>
          <w:i w:val="0"/>
          <w:color w:val="333333"/>
          <w:kern w:val="0"/>
          <w:sz w:val="40"/>
          <w:szCs w:val="40"/>
          <w:u w:val="none"/>
          <w:lang w:val="en-US" w:eastAsia="zh-CN" w:bidi="ar"/>
        </w:rPr>
      </w:pPr>
    </w:p>
    <w:tbl>
      <w:tblPr>
        <w:tblStyle w:val="8"/>
        <w:tblW w:w="13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4"/>
        <w:gridCol w:w="1320"/>
        <w:gridCol w:w="645"/>
        <w:gridCol w:w="915"/>
        <w:gridCol w:w="1455"/>
        <w:gridCol w:w="1425"/>
        <w:gridCol w:w="990"/>
        <w:gridCol w:w="1635"/>
        <w:gridCol w:w="3161"/>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4" w:hRule="atLeast"/>
        </w:trPr>
        <w:tc>
          <w:tcPr>
            <w:tcW w:w="6374" w:type="dxa"/>
            <w:gridSpan w:val="6"/>
            <w:tcBorders>
              <w:left w:val="single" w:color="FFFFFF" w:sz="12" w:space="0"/>
            </w:tcBorders>
            <w:shd w:val="clear" w:color="auto" w:fill="FFFFFF"/>
            <w:vAlign w:val="bottom"/>
          </w:tcPr>
          <w:p>
            <w:pPr>
              <w:keepNext w:val="0"/>
              <w:keepLines w:val="0"/>
              <w:widowControl/>
              <w:suppressLineNumbers w:val="0"/>
              <w:jc w:val="left"/>
              <w:textAlignment w:val="bottom"/>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 xml:space="preserve">填报单位（盖章）： </w:t>
            </w:r>
          </w:p>
        </w:tc>
        <w:tc>
          <w:tcPr>
            <w:tcW w:w="2625" w:type="dxa"/>
            <w:gridSpan w:val="2"/>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4561" w:type="dxa"/>
            <w:gridSpan w:val="2"/>
            <w:tcBorders>
              <w:right w:val="single" w:color="FFFFFF" w:sz="12"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color w:val="333333"/>
                <w:sz w:val="24"/>
                <w:szCs w:val="24"/>
                <w:u w:val="none"/>
              </w:rPr>
            </w:pPr>
            <w:r>
              <w:rPr>
                <w:rFonts w:hint="eastAsia" w:ascii="仿宋_GB2312" w:hAnsi="宋体" w:eastAsia="仿宋_GB2312" w:cs="仿宋_GB2312"/>
                <w:i w:val="0"/>
                <w:color w:val="333333"/>
                <w:kern w:val="0"/>
                <w:sz w:val="21"/>
                <w:szCs w:val="21"/>
                <w:u w:val="none"/>
                <w:lang w:val="en-US" w:eastAsia="zh-CN" w:bidi="ar"/>
              </w:rPr>
              <w:t xml:space="preserve">             填报时间： </w:t>
            </w:r>
            <w:r>
              <w:rPr>
                <w:rFonts w:hint="default" w:ascii="Verdana" w:hAnsi="Verdana" w:eastAsia="宋体" w:cs="Verdana"/>
                <w:i w:val="0"/>
                <w:color w:val="333333"/>
                <w:kern w:val="0"/>
                <w:sz w:val="24"/>
                <w:szCs w:val="24"/>
                <w:u w:val="none"/>
                <w:lang w:val="en-US" w:eastAsia="zh-CN" w:bidi="ar"/>
              </w:rPr>
              <w:t xml:space="preserve">  </w:t>
            </w:r>
            <w:r>
              <w:rPr>
                <w:rStyle w:val="10"/>
                <w:rFonts w:hAnsi="Verdana"/>
                <w:lang w:val="en-US" w:eastAsia="zh-CN" w:bidi="ar"/>
              </w:rPr>
              <w:t>年   月</w:t>
            </w:r>
            <w:r>
              <w:rPr>
                <w:rStyle w:val="9"/>
                <w:rFonts w:eastAsia="宋体"/>
                <w:lang w:val="en-US" w:eastAsia="zh-CN" w:bidi="ar"/>
              </w:rPr>
              <w:t xml:space="preserve">   </w:t>
            </w:r>
            <w:r>
              <w:rPr>
                <w:rStyle w:val="10"/>
                <w:rFonts w:hAnsi="Verdana"/>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8"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姓名</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性别</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民族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出生年月</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参加工作</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时间</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职务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所在岗位及</w:t>
            </w:r>
          </w:p>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岗位等级</w:t>
            </w: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工作单位</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6"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6"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6"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6" w:hRule="atLeast"/>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bl>
    <w:p>
      <w:pPr>
        <w:keepNext w:val="0"/>
        <w:keepLines w:val="0"/>
        <w:widowControl/>
        <w:suppressLineNumbers w:val="0"/>
        <w:jc w:val="left"/>
        <w:textAlignment w:val="center"/>
        <w:rPr>
          <w:rFonts w:hint="eastAsia" w:ascii="仿宋_GB2312" w:hAnsi="宋体" w:eastAsia="仿宋_GB2312" w:cs="仿宋_GB2312"/>
          <w:i w:val="0"/>
          <w:color w:val="333333"/>
          <w:kern w:val="0"/>
          <w:sz w:val="32"/>
          <w:szCs w:val="32"/>
          <w:u w:val="none"/>
          <w:lang w:val="en-US" w:eastAsia="zh-CN" w:bidi="ar"/>
        </w:rPr>
        <w:sectPr>
          <w:pgSz w:w="16783" w:h="11850" w:orient="landscape"/>
          <w:pgMar w:top="1800" w:right="1440" w:bottom="1800" w:left="1440" w:header="851" w:footer="992" w:gutter="0"/>
          <w:pgNumType w:fmt="numberInDash"/>
          <w:cols w:space="425" w:num="1"/>
          <w:docGrid w:type="lines" w:linePitch="312" w:charSpace="0"/>
        </w:sectPr>
      </w:pPr>
    </w:p>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t>附件3</w:t>
      </w:r>
    </w:p>
    <w:p>
      <w:pPr>
        <w:jc w:val="center"/>
        <w:rPr>
          <w:rFonts w:hint="eastAsia" w:ascii="黑体" w:hAnsi="黑体" w:eastAsia="黑体" w:cs="黑体"/>
          <w:i w:val="0"/>
          <w:color w:val="333333"/>
          <w:kern w:val="0"/>
          <w:sz w:val="40"/>
          <w:szCs w:val="40"/>
          <w:u w:val="none"/>
          <w:lang w:val="en-US" w:eastAsia="zh-CN" w:bidi="ar"/>
        </w:rPr>
      </w:pPr>
      <w:r>
        <w:rPr>
          <w:rFonts w:hint="eastAsia" w:ascii="黑体" w:hAnsi="黑体" w:eastAsia="黑体" w:cs="黑体"/>
          <w:i w:val="0"/>
          <w:color w:val="333333"/>
          <w:kern w:val="0"/>
          <w:sz w:val="40"/>
          <w:szCs w:val="40"/>
          <w:u w:val="none"/>
          <w:lang w:val="en-US" w:eastAsia="zh-CN" w:bidi="ar"/>
        </w:rPr>
        <w:t>西藏自治区事业单位工作人员年度考核基本合格人员名单</w:t>
      </w:r>
    </w:p>
    <w:p>
      <w:pPr>
        <w:keepNext w:val="0"/>
        <w:keepLines w:val="0"/>
        <w:widowControl/>
        <w:suppressLineNumbers w:val="0"/>
        <w:jc w:val="left"/>
        <w:textAlignment w:val="bottom"/>
        <w:rPr>
          <w:rFonts w:hint="eastAsia" w:ascii="仿宋_GB2312" w:hAnsi="宋体" w:eastAsia="仿宋_GB2312" w:cs="仿宋_GB2312"/>
          <w:i w:val="0"/>
          <w:color w:val="333333"/>
          <w:kern w:val="0"/>
          <w:sz w:val="24"/>
          <w:szCs w:val="24"/>
          <w:u w:val="none"/>
          <w:lang w:val="en-US" w:eastAsia="zh-CN" w:bidi="ar"/>
        </w:rPr>
      </w:pPr>
    </w:p>
    <w:p>
      <w:pPr>
        <w:keepNext w:val="0"/>
        <w:keepLines w:val="0"/>
        <w:widowControl/>
        <w:suppressLineNumbers w:val="0"/>
        <w:tabs>
          <w:tab w:val="left" w:pos="6374"/>
          <w:tab w:val="left" w:pos="8999"/>
        </w:tabs>
        <w:jc w:val="both"/>
        <w:textAlignment w:val="center"/>
        <w:rPr>
          <w:rFonts w:hint="default" w:ascii="Verdana" w:hAnsi="Verdana" w:eastAsia="宋体" w:cs="Verdana"/>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 xml:space="preserve">填报单位（盖章）： </w:t>
      </w:r>
      <w:r>
        <w:rPr>
          <w:rFonts w:hint="eastAsia" w:ascii="仿宋_GB2312" w:hAnsi="宋体" w:eastAsia="仿宋_GB2312" w:cs="仿宋_GB2312"/>
          <w:i w:val="0"/>
          <w:color w:val="333333"/>
          <w:sz w:val="24"/>
          <w:szCs w:val="24"/>
          <w:u w:val="none"/>
        </w:rPr>
        <w:tab/>
      </w:r>
      <w:r>
        <w:rPr>
          <w:rFonts w:hint="eastAsia" w:ascii="仿宋_GB2312" w:hAnsi="宋体" w:eastAsia="仿宋_GB2312" w:cs="仿宋_GB2312"/>
          <w:i w:val="0"/>
          <w:color w:val="333333"/>
          <w:sz w:val="24"/>
          <w:szCs w:val="24"/>
          <w:u w:val="none"/>
        </w:rPr>
        <w:tab/>
      </w:r>
      <w:r>
        <w:rPr>
          <w:rFonts w:hint="eastAsia" w:ascii="仿宋_GB2312" w:hAnsi="宋体" w:eastAsia="仿宋_GB2312" w:cs="仿宋_GB2312"/>
          <w:i w:val="0"/>
          <w:color w:val="333333"/>
          <w:kern w:val="0"/>
          <w:sz w:val="21"/>
          <w:szCs w:val="21"/>
          <w:u w:val="none"/>
          <w:lang w:val="en-US" w:eastAsia="zh-CN" w:bidi="ar"/>
        </w:rPr>
        <w:t xml:space="preserve">             填报时间： </w:t>
      </w:r>
      <w:r>
        <w:rPr>
          <w:rFonts w:hint="default" w:ascii="Verdana" w:hAnsi="Verdana" w:eastAsia="宋体" w:cs="Verdana"/>
          <w:i w:val="0"/>
          <w:color w:val="333333"/>
          <w:kern w:val="0"/>
          <w:sz w:val="24"/>
          <w:szCs w:val="24"/>
          <w:u w:val="none"/>
          <w:lang w:val="en-US" w:eastAsia="zh-CN" w:bidi="ar"/>
        </w:rPr>
        <w:t xml:space="preserve">  </w:t>
      </w:r>
      <w:r>
        <w:rPr>
          <w:rStyle w:val="10"/>
          <w:rFonts w:hAnsi="Verdana"/>
          <w:lang w:val="en-US" w:eastAsia="zh-CN" w:bidi="ar"/>
        </w:rPr>
        <w:t>年   月</w:t>
      </w:r>
      <w:r>
        <w:rPr>
          <w:rStyle w:val="9"/>
          <w:rFonts w:eastAsia="宋体"/>
          <w:lang w:val="en-US" w:eastAsia="zh-CN" w:bidi="ar"/>
        </w:rPr>
        <w:t xml:space="preserve">   </w:t>
      </w:r>
      <w:r>
        <w:rPr>
          <w:rStyle w:val="10"/>
          <w:rFonts w:hAnsi="Verdana"/>
          <w:lang w:val="en-US" w:eastAsia="zh-CN" w:bidi="ar"/>
        </w:rPr>
        <w:t>日</w:t>
      </w:r>
    </w:p>
    <w:tbl>
      <w:tblPr>
        <w:tblStyle w:val="8"/>
        <w:tblW w:w="13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9"/>
        <w:gridCol w:w="1332"/>
        <w:gridCol w:w="651"/>
        <w:gridCol w:w="923"/>
        <w:gridCol w:w="1468"/>
        <w:gridCol w:w="1437"/>
        <w:gridCol w:w="999"/>
        <w:gridCol w:w="1650"/>
        <w:gridCol w:w="3189"/>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4"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序号</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姓名</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性别</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民族</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出生年月</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参加工作</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时间</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职务</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所在岗位及岗位等级</w:t>
            </w:r>
          </w:p>
        </w:tc>
        <w:tc>
          <w:tcPr>
            <w:tcW w:w="3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工作单位</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bl>
    <w:p>
      <w:pPr>
        <w:keepNext w:val="0"/>
        <w:keepLines w:val="0"/>
        <w:widowControl/>
        <w:suppressLineNumbers w:val="0"/>
        <w:jc w:val="left"/>
        <w:textAlignment w:val="center"/>
        <w:rPr>
          <w:rFonts w:hint="eastAsia" w:ascii="仿宋_GB2312" w:hAnsi="宋体" w:eastAsia="仿宋_GB2312" w:cs="仿宋_GB2312"/>
          <w:i w:val="0"/>
          <w:color w:val="333333"/>
          <w:kern w:val="0"/>
          <w:sz w:val="32"/>
          <w:szCs w:val="32"/>
          <w:u w:val="none"/>
          <w:lang w:val="en-US" w:eastAsia="zh-CN" w:bidi="ar"/>
        </w:rPr>
        <w:sectPr>
          <w:pgSz w:w="16783" w:h="11850" w:orient="landscape"/>
          <w:pgMar w:top="1800" w:right="1440" w:bottom="1800" w:left="1440" w:header="851" w:footer="992" w:gutter="0"/>
          <w:pgNumType w:fmt="numberInDash"/>
          <w:cols w:space="425" w:num="1"/>
          <w:docGrid w:type="lines" w:linePitch="312" w:charSpace="0"/>
        </w:sectPr>
      </w:pPr>
    </w:p>
    <w:tbl>
      <w:tblPr>
        <w:tblStyle w:val="8"/>
        <w:tblW w:w="13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9"/>
        <w:gridCol w:w="2"/>
        <w:gridCol w:w="1348"/>
        <w:gridCol w:w="126"/>
        <w:gridCol w:w="639"/>
        <w:gridCol w:w="99"/>
        <w:gridCol w:w="696"/>
        <w:gridCol w:w="206"/>
        <w:gridCol w:w="964"/>
        <w:gridCol w:w="74"/>
        <w:gridCol w:w="1054"/>
        <w:gridCol w:w="42"/>
        <w:gridCol w:w="1236"/>
        <w:gridCol w:w="139"/>
        <w:gridCol w:w="1546"/>
        <w:gridCol w:w="94"/>
        <w:gridCol w:w="3502"/>
        <w:gridCol w:w="113"/>
        <w:gridCol w:w="781"/>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09" w:hRule="atLeast"/>
        </w:trPr>
        <w:tc>
          <w:tcPr>
            <w:tcW w:w="13360" w:type="dxa"/>
            <w:gridSpan w:val="20"/>
            <w:tcBorders>
              <w:top w:val="single" w:color="FFFFFF" w:sz="12" w:space="0"/>
              <w:left w:val="single" w:color="FFFFFF" w:sz="12" w:space="0"/>
            </w:tcBorders>
            <w:shd w:val="clear" w:color="auto" w:fill="FFFFFF"/>
            <w:vAlign w:val="bottom"/>
          </w:tcPr>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t>附件4</w:t>
            </w:r>
          </w:p>
          <w:p>
            <w:pPr>
              <w:jc w:val="center"/>
              <w:rPr>
                <w:rFonts w:hint="eastAsia" w:ascii="黑体" w:hAnsi="黑体" w:eastAsia="黑体" w:cs="黑体"/>
                <w:i w:val="0"/>
                <w:color w:val="333333"/>
                <w:kern w:val="0"/>
                <w:sz w:val="40"/>
                <w:szCs w:val="40"/>
                <w:u w:val="none"/>
                <w:lang w:val="en-US" w:eastAsia="zh-CN" w:bidi="ar"/>
              </w:rPr>
            </w:pPr>
            <w:r>
              <w:rPr>
                <w:rFonts w:hint="eastAsia" w:ascii="黑体" w:hAnsi="黑体" w:eastAsia="黑体" w:cs="黑体"/>
                <w:i w:val="0"/>
                <w:color w:val="333333"/>
                <w:kern w:val="0"/>
                <w:sz w:val="40"/>
                <w:szCs w:val="40"/>
                <w:u w:val="none"/>
                <w:lang w:val="en-US" w:eastAsia="zh-CN" w:bidi="ar"/>
              </w:rPr>
              <w:t>西藏自治区事业单位工作人员年度考核不合格人员名单</w:t>
            </w:r>
          </w:p>
          <w:p>
            <w:pPr>
              <w:jc w:val="center"/>
              <w:rPr>
                <w:rFonts w:hint="eastAsia" w:ascii="黑体" w:hAnsi="黑体" w:eastAsia="黑体" w:cs="黑体"/>
                <w:i w:val="0"/>
                <w:color w:val="333333"/>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 w:hRule="atLeast"/>
        </w:trPr>
        <w:tc>
          <w:tcPr>
            <w:tcW w:w="13360" w:type="dxa"/>
            <w:gridSpan w:val="20"/>
            <w:tcBorders>
              <w:left w:val="single" w:color="FFFFFF" w:sz="12"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仿宋_GB2312" w:hAnsi="宋体" w:eastAsia="仿宋_GB2312" w:cs="仿宋_GB2312"/>
                <w:i w:val="0"/>
                <w:color w:val="333333"/>
                <w:kern w:val="0"/>
                <w:sz w:val="24"/>
                <w:szCs w:val="24"/>
                <w:u w:val="none"/>
                <w:lang w:val="en-US" w:eastAsia="zh-CN" w:bidi="ar"/>
              </w:rPr>
              <w:t xml:space="preserve">填报单位（盖章）：                                                                   </w:t>
            </w:r>
            <w:r>
              <w:rPr>
                <w:rFonts w:hint="eastAsia" w:ascii="仿宋_GB2312" w:hAnsi="宋体" w:eastAsia="仿宋_GB2312" w:cs="仿宋_GB2312"/>
                <w:i w:val="0"/>
                <w:color w:val="333333"/>
                <w:kern w:val="0"/>
                <w:sz w:val="21"/>
                <w:szCs w:val="21"/>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 xml:space="preserve">填报时间： </w:t>
            </w:r>
            <w:r>
              <w:rPr>
                <w:rFonts w:hint="default" w:ascii="仿宋_GB2312" w:hAnsi="宋体" w:eastAsia="仿宋_GB2312" w:cs="仿宋_GB2312"/>
                <w:i w:val="0"/>
                <w:color w:val="333333"/>
                <w:kern w:val="0"/>
                <w:sz w:val="24"/>
                <w:szCs w:val="24"/>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1"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序号</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姓名</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性别</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民族</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出生年月</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参加工作</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时间</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职务</w:t>
            </w: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所在岗位及</w:t>
            </w:r>
          </w:p>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岗位等级</w:t>
            </w:r>
          </w:p>
        </w:tc>
        <w:tc>
          <w:tcPr>
            <w:tcW w:w="3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工作单位</w:t>
            </w: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5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1033" w:hRule="atLeast"/>
        </w:trPr>
        <w:tc>
          <w:tcPr>
            <w:tcW w:w="13320" w:type="dxa"/>
            <w:gridSpan w:val="19"/>
            <w:tcBorders>
              <w:top w:val="single" w:color="FFFFFF" w:sz="12" w:space="0"/>
              <w:left w:val="single" w:color="FFFFFF" w:sz="12" w:space="0"/>
            </w:tcBorders>
            <w:shd w:val="clear" w:color="auto" w:fill="FFFFFF"/>
            <w:vAlign w:val="bottom"/>
          </w:tcPr>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br w:type="page"/>
            </w:r>
            <w:r>
              <w:rPr>
                <w:rFonts w:hint="eastAsia" w:ascii="仿宋_GB2312" w:hAnsi="仿宋_GB2312" w:eastAsia="仿宋_GB2312" w:cs="仿宋_GB2312"/>
                <w:i w:val="0"/>
                <w:color w:val="333333"/>
                <w:kern w:val="0"/>
                <w:sz w:val="32"/>
                <w:szCs w:val="32"/>
                <w:u w:val="none"/>
                <w:lang w:val="en-US" w:eastAsia="zh-CN" w:bidi="ar"/>
              </w:rPr>
              <w:t>附件5</w:t>
            </w:r>
          </w:p>
          <w:p>
            <w:pPr>
              <w:jc w:val="center"/>
              <w:rPr>
                <w:rFonts w:hint="eastAsia" w:ascii="黑体" w:hAnsi="黑体" w:eastAsia="黑体" w:cs="黑体"/>
                <w:i w:val="0"/>
                <w:color w:val="333333"/>
                <w:kern w:val="0"/>
                <w:sz w:val="40"/>
                <w:szCs w:val="40"/>
                <w:u w:val="none"/>
                <w:lang w:val="en-US" w:eastAsia="zh-CN" w:bidi="ar"/>
              </w:rPr>
            </w:pPr>
            <w:r>
              <w:rPr>
                <w:rFonts w:hint="eastAsia" w:ascii="黑体" w:hAnsi="黑体" w:eastAsia="黑体" w:cs="黑体"/>
                <w:i w:val="0"/>
                <w:color w:val="333333"/>
                <w:kern w:val="0"/>
                <w:sz w:val="40"/>
                <w:szCs w:val="40"/>
                <w:u w:val="none"/>
                <w:lang w:val="en-US" w:eastAsia="zh-CN" w:bidi="ar"/>
              </w:rPr>
              <w:t>西藏自治区事业单位工作人员未参加年度考核人员名单</w:t>
            </w:r>
          </w:p>
          <w:p>
            <w:pPr>
              <w:jc w:val="center"/>
              <w:rPr>
                <w:rFonts w:hint="eastAsia" w:ascii="黑体" w:hAnsi="黑体" w:eastAsia="黑体" w:cs="黑体"/>
                <w:i w:val="0"/>
                <w:color w:val="333333"/>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280" w:hRule="atLeast"/>
        </w:trPr>
        <w:tc>
          <w:tcPr>
            <w:tcW w:w="13320" w:type="dxa"/>
            <w:gridSpan w:val="19"/>
            <w:tcBorders>
              <w:left w:val="single" w:color="FFFFFF" w:sz="12"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仿宋_GB2312" w:hAnsi="宋体" w:eastAsia="仿宋_GB2312" w:cs="仿宋_GB2312"/>
                <w:i w:val="0"/>
                <w:color w:val="333333"/>
                <w:kern w:val="0"/>
                <w:sz w:val="24"/>
                <w:szCs w:val="24"/>
                <w:u w:val="none"/>
                <w:lang w:val="en-US" w:eastAsia="zh-CN" w:bidi="ar"/>
              </w:rPr>
              <w:t xml:space="preserve">填报单位（盖章）：                                                                   </w:t>
            </w:r>
            <w:r>
              <w:rPr>
                <w:rFonts w:hint="eastAsia" w:ascii="仿宋_GB2312" w:hAnsi="宋体" w:eastAsia="仿宋_GB2312" w:cs="仿宋_GB2312"/>
                <w:i w:val="0"/>
                <w:color w:val="333333"/>
                <w:kern w:val="0"/>
                <w:sz w:val="21"/>
                <w:szCs w:val="21"/>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 xml:space="preserve">填报时间： </w:t>
            </w:r>
            <w:r>
              <w:rPr>
                <w:rFonts w:hint="default" w:ascii="仿宋_GB2312" w:hAnsi="宋体" w:eastAsia="仿宋_GB2312" w:cs="仿宋_GB2312"/>
                <w:i w:val="0"/>
                <w:color w:val="333333"/>
                <w:kern w:val="0"/>
                <w:sz w:val="24"/>
                <w:szCs w:val="24"/>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80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序号</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姓名</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性别</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民族</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出生年月</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参加工作</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时间</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职务</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所在岗位及</w:t>
            </w:r>
          </w:p>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岗位等级</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工作单位</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4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 w:type="dxa"/>
          <w:trHeight w:val="417"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bl>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br w:type="page"/>
      </w:r>
    </w:p>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t>附件6</w:t>
      </w:r>
    </w:p>
    <w:p>
      <w:pPr>
        <w:jc w:val="center"/>
        <w:rPr>
          <w:rFonts w:hint="eastAsia" w:ascii="黑体" w:hAnsi="黑体" w:eastAsia="黑体" w:cs="黑体"/>
          <w:i w:val="0"/>
          <w:color w:val="333333"/>
          <w:kern w:val="0"/>
          <w:sz w:val="40"/>
          <w:szCs w:val="40"/>
          <w:u w:val="none"/>
          <w:lang w:val="en-US" w:eastAsia="zh-CN" w:bidi="ar"/>
        </w:rPr>
      </w:pPr>
      <w:r>
        <w:rPr>
          <w:rFonts w:hint="eastAsia" w:ascii="黑体" w:hAnsi="黑体" w:eastAsia="黑体" w:cs="黑体"/>
          <w:i w:val="0"/>
          <w:color w:val="333333"/>
          <w:kern w:val="0"/>
          <w:sz w:val="40"/>
          <w:szCs w:val="40"/>
          <w:u w:val="none"/>
          <w:lang w:val="en-US" w:eastAsia="zh-CN" w:bidi="ar"/>
        </w:rPr>
        <w:t>西藏自治区事业单位工作人员年度考核未定档次中受处分人员名单</w:t>
      </w:r>
    </w:p>
    <w:p>
      <w:pPr>
        <w:keepNext w:val="0"/>
        <w:keepLines w:val="0"/>
        <w:widowControl/>
        <w:suppressLineNumbers w:val="0"/>
        <w:jc w:val="left"/>
        <w:textAlignment w:val="bottom"/>
        <w:rPr>
          <w:rFonts w:hint="eastAsia" w:ascii="仿宋_GB2312" w:hAnsi="宋体" w:eastAsia="仿宋_GB2312" w:cs="仿宋_GB2312"/>
          <w:i w:val="0"/>
          <w:color w:val="333333"/>
          <w:kern w:val="0"/>
          <w:sz w:val="24"/>
          <w:szCs w:val="24"/>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仿宋_GB2312" w:hAnsi="宋体" w:eastAsia="仿宋_GB2312" w:cs="仿宋_GB2312"/>
          <w:i w:val="0"/>
          <w:color w:val="333333"/>
          <w:kern w:val="0"/>
          <w:sz w:val="24"/>
          <w:szCs w:val="24"/>
          <w:u w:val="none"/>
          <w:lang w:val="en-US" w:eastAsia="zh-CN" w:bidi="ar"/>
        </w:rPr>
        <w:t xml:space="preserve">填报单位（盖章）：                                                                     </w:t>
      </w:r>
      <w:r>
        <w:rPr>
          <w:rFonts w:hint="eastAsia" w:ascii="仿宋_GB2312" w:hAnsi="宋体" w:eastAsia="仿宋_GB2312" w:cs="仿宋_GB2312"/>
          <w:i w:val="0"/>
          <w:color w:val="333333"/>
          <w:kern w:val="0"/>
          <w:sz w:val="21"/>
          <w:szCs w:val="21"/>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 xml:space="preserve">填报时间： </w:t>
      </w:r>
      <w:r>
        <w:rPr>
          <w:rFonts w:hint="default" w:ascii="仿宋_GB2312" w:hAnsi="宋体" w:eastAsia="仿宋_GB2312" w:cs="仿宋_GB2312"/>
          <w:i w:val="0"/>
          <w:color w:val="333333"/>
          <w:kern w:val="0"/>
          <w:sz w:val="24"/>
          <w:szCs w:val="24"/>
          <w:u w:val="none"/>
          <w:lang w:val="en-US" w:eastAsia="zh-CN" w:bidi="ar"/>
        </w:rPr>
        <w:t xml:space="preserve">  </w:t>
      </w:r>
      <w:r>
        <w:rPr>
          <w:rFonts w:hint="eastAsia" w:ascii="仿宋_GB2312" w:hAnsi="宋体" w:eastAsia="仿宋_GB2312" w:cs="仿宋_GB2312"/>
          <w:i w:val="0"/>
          <w:color w:val="333333"/>
          <w:kern w:val="0"/>
          <w:sz w:val="24"/>
          <w:szCs w:val="24"/>
          <w:u w:val="none"/>
          <w:lang w:val="en-US" w:eastAsia="zh-CN" w:bidi="ar"/>
        </w:rPr>
        <w:t>年  月  日</w:t>
      </w:r>
    </w:p>
    <w:tbl>
      <w:tblPr>
        <w:tblStyle w:val="8"/>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4"/>
        <w:gridCol w:w="1005"/>
        <w:gridCol w:w="450"/>
        <w:gridCol w:w="641"/>
        <w:gridCol w:w="1039"/>
        <w:gridCol w:w="990"/>
        <w:gridCol w:w="712"/>
        <w:gridCol w:w="1073"/>
        <w:gridCol w:w="2070"/>
        <w:gridCol w:w="1620"/>
        <w:gridCol w:w="1782"/>
        <w:gridCol w:w="888"/>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6" w:hRule="atLeast"/>
        </w:trPr>
        <w:tc>
          <w:tcPr>
            <w:tcW w:w="49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序</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号</w:t>
            </w:r>
          </w:p>
        </w:tc>
        <w:tc>
          <w:tcPr>
            <w:tcW w:w="100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姓名</w:t>
            </w:r>
          </w:p>
        </w:tc>
        <w:tc>
          <w:tcPr>
            <w:tcW w:w="45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性别</w:t>
            </w:r>
          </w:p>
        </w:tc>
        <w:tc>
          <w:tcPr>
            <w:tcW w:w="64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民族</w:t>
            </w:r>
          </w:p>
        </w:tc>
        <w:tc>
          <w:tcPr>
            <w:tcW w:w="103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出生年月</w:t>
            </w:r>
          </w:p>
        </w:tc>
        <w:tc>
          <w:tcPr>
            <w:tcW w:w="99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参加工作</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时间</w:t>
            </w:r>
          </w:p>
        </w:tc>
        <w:tc>
          <w:tcPr>
            <w:tcW w:w="7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职务</w:t>
            </w:r>
          </w:p>
        </w:tc>
        <w:tc>
          <w:tcPr>
            <w:tcW w:w="1073"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所在岗位及</w:t>
            </w:r>
          </w:p>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岗位等级</w:t>
            </w:r>
          </w:p>
        </w:tc>
        <w:tc>
          <w:tcPr>
            <w:tcW w:w="207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工作单位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处分情况</w:t>
            </w:r>
          </w:p>
        </w:tc>
        <w:tc>
          <w:tcPr>
            <w:tcW w:w="75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49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00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45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641"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039"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99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7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pPr>
          </w:p>
        </w:tc>
        <w:tc>
          <w:tcPr>
            <w:tcW w:w="1073"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7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处分单位</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处分文件名称及字号</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处分</w:t>
            </w:r>
          </w:p>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种类</w:t>
            </w:r>
          </w:p>
        </w:tc>
        <w:tc>
          <w:tcPr>
            <w:tcW w:w="75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7"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6"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6"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6"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6"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3"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p>
        </w:tc>
      </w:tr>
    </w:tbl>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7</w:t>
      </w:r>
    </w:p>
    <w:tbl>
      <w:tblPr>
        <w:tblStyle w:val="8"/>
        <w:tblW w:w="13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0"/>
        <w:gridCol w:w="1395"/>
        <w:gridCol w:w="929"/>
        <w:gridCol w:w="915"/>
        <w:gridCol w:w="855"/>
        <w:gridCol w:w="1650"/>
        <w:gridCol w:w="1530"/>
        <w:gridCol w:w="2895"/>
        <w:gridCol w:w="181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3889" w:type="dxa"/>
            <w:gridSpan w:val="10"/>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44"/>
                <w:szCs w:val="44"/>
                <w:u w:val="none"/>
                <w:lang w:val="en-US" w:eastAsia="zh-CN" w:bidi="ar"/>
              </w:rPr>
            </w:pPr>
            <w:r>
              <w:rPr>
                <w:rFonts w:hint="eastAsia" w:ascii="黑体" w:hAnsi="黑体" w:eastAsia="黑体" w:cs="黑体"/>
                <w:i w:val="0"/>
                <w:color w:val="000000"/>
                <w:kern w:val="0"/>
                <w:sz w:val="44"/>
                <w:szCs w:val="44"/>
                <w:u w:val="none"/>
                <w:lang w:val="en-US" w:eastAsia="zh-CN" w:bidi="ar"/>
              </w:rPr>
              <w:t>援藏干部考核情况表</w:t>
            </w:r>
          </w:p>
          <w:p>
            <w:pPr>
              <w:keepNext w:val="0"/>
              <w:keepLines w:val="0"/>
              <w:widowControl/>
              <w:suppressLineNumbers w:val="0"/>
              <w:jc w:val="center"/>
              <w:textAlignment w:val="center"/>
              <w:rPr>
                <w:rFonts w:hint="eastAsia" w:ascii="黑体" w:hAnsi="黑体" w:eastAsia="黑体" w:cs="黑体"/>
                <w:i w:val="0"/>
                <w:color w:val="000000"/>
                <w:kern w:val="0"/>
                <w:sz w:val="44"/>
                <w:szCs w:val="4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889" w:type="dxa"/>
            <w:gridSpan w:val="10"/>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姓名</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性别</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民族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年龄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参加工作时间</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职务</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受援单位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考核档次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i w:val="0"/>
          <w:color w:val="333333"/>
          <w:kern w:val="0"/>
          <w:sz w:val="32"/>
          <w:szCs w:val="32"/>
          <w:u w:val="none"/>
          <w:lang w:val="en-US" w:eastAsia="zh-CN" w:bidi="ar"/>
        </w:rPr>
      </w:pPr>
      <w:r>
        <w:rPr>
          <w:rFonts w:hint="eastAsia" w:ascii="仿宋_GB2312" w:hAnsi="仿宋_GB2312" w:eastAsia="仿宋_GB2312" w:cs="仿宋_GB2312"/>
          <w:i w:val="0"/>
          <w:color w:val="333333"/>
          <w:kern w:val="0"/>
          <w:sz w:val="32"/>
          <w:szCs w:val="32"/>
          <w:u w:val="none"/>
          <w:lang w:val="en-US" w:eastAsia="zh-CN" w:bidi="ar"/>
        </w:rPr>
        <w:t>附件8</w:t>
      </w:r>
    </w:p>
    <w:p>
      <w:pPr>
        <w:jc w:val="center"/>
        <w:rPr>
          <w:rFonts w:hint="eastAsia" w:ascii="黑体" w:hAnsi="黑体" w:eastAsia="黑体" w:cs="黑体"/>
          <w:i w:val="0"/>
          <w:color w:val="333333"/>
          <w:kern w:val="0"/>
          <w:sz w:val="40"/>
          <w:szCs w:val="40"/>
          <w:u w:val="none"/>
          <w:lang w:val="en-US" w:eastAsia="zh-CN" w:bidi="ar"/>
        </w:rPr>
      </w:pPr>
      <w:r>
        <w:rPr>
          <w:rFonts w:hint="eastAsia" w:ascii="黑体" w:hAnsi="黑体" w:eastAsia="黑体" w:cs="黑体"/>
          <w:i w:val="0"/>
          <w:color w:val="333333"/>
          <w:kern w:val="0"/>
          <w:sz w:val="40"/>
          <w:szCs w:val="40"/>
          <w:u w:val="single"/>
          <w:lang w:val="en-US" w:eastAsia="zh-CN" w:bidi="ar"/>
        </w:rPr>
        <w:t xml:space="preserve">      </w:t>
      </w:r>
      <w:r>
        <w:rPr>
          <w:rFonts w:hint="eastAsia" w:ascii="黑体" w:hAnsi="黑体" w:eastAsia="黑体" w:cs="黑体"/>
          <w:i w:val="0"/>
          <w:color w:val="333333"/>
          <w:kern w:val="0"/>
          <w:sz w:val="40"/>
          <w:szCs w:val="40"/>
          <w:u w:val="none"/>
          <w:lang w:val="en-US" w:eastAsia="zh-CN" w:bidi="ar"/>
        </w:rPr>
        <w:t>年度事业单位工作人员辞聘解聘</w:t>
      </w:r>
      <w:r>
        <w:rPr>
          <w:rFonts w:hint="eastAsia" w:ascii="黑体" w:hAnsi="黑体" w:eastAsia="黑体" w:cs="黑体"/>
          <w:i w:val="0"/>
          <w:color w:val="333333"/>
          <w:kern w:val="0"/>
          <w:sz w:val="32"/>
          <w:szCs w:val="32"/>
          <w:u w:val="none"/>
          <w:lang w:val="en-US" w:eastAsia="zh-CN" w:bidi="ar"/>
        </w:rPr>
        <w:t>（辞职辞退）</w:t>
      </w:r>
      <w:r>
        <w:rPr>
          <w:rFonts w:hint="eastAsia" w:ascii="黑体" w:hAnsi="黑体" w:eastAsia="黑体" w:cs="黑体"/>
          <w:i w:val="0"/>
          <w:color w:val="333333"/>
          <w:kern w:val="0"/>
          <w:sz w:val="40"/>
          <w:szCs w:val="40"/>
          <w:u w:val="none"/>
          <w:lang w:val="en-US" w:eastAsia="zh-CN" w:bidi="ar"/>
        </w:rPr>
        <w:t>人员名单</w:t>
      </w:r>
    </w:p>
    <w:p>
      <w:pPr>
        <w:jc w:val="center"/>
        <w:rPr>
          <w:rFonts w:hint="default" w:ascii="黑体" w:hAnsi="黑体" w:eastAsia="黑体" w:cs="黑体"/>
          <w:i w:val="0"/>
          <w:color w:val="333333"/>
          <w:kern w:val="0"/>
          <w:sz w:val="40"/>
          <w:szCs w:val="40"/>
          <w:u w:val="none"/>
          <w:lang w:val="en-US" w:eastAsia="zh-CN" w:bidi="ar"/>
        </w:rPr>
      </w:pPr>
    </w:p>
    <w:tbl>
      <w:tblPr>
        <w:tblStyle w:val="8"/>
        <w:tblW w:w="13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3"/>
        <w:gridCol w:w="1621"/>
        <w:gridCol w:w="825"/>
        <w:gridCol w:w="780"/>
        <w:gridCol w:w="1080"/>
        <w:gridCol w:w="1170"/>
        <w:gridCol w:w="1125"/>
        <w:gridCol w:w="1575"/>
        <w:gridCol w:w="3810"/>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9" w:hRule="atLeast"/>
        </w:trPr>
        <w:tc>
          <w:tcPr>
            <w:tcW w:w="6239" w:type="dxa"/>
            <w:gridSpan w:val="6"/>
            <w:tcBorders>
              <w:left w:val="single" w:color="FFFFFF" w:sz="12" w:space="0"/>
            </w:tcBorders>
            <w:shd w:val="clear" w:color="auto" w:fill="FFFFFF"/>
            <w:vAlign w:val="bottom"/>
          </w:tcPr>
          <w:p>
            <w:pPr>
              <w:keepNext w:val="0"/>
              <w:keepLines w:val="0"/>
              <w:widowControl/>
              <w:suppressLineNumbers w:val="0"/>
              <w:jc w:val="left"/>
              <w:textAlignment w:val="bottom"/>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 xml:space="preserve">填报单位（盖章）： </w:t>
            </w:r>
          </w:p>
        </w:tc>
        <w:tc>
          <w:tcPr>
            <w:tcW w:w="1125" w:type="dxa"/>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6236" w:type="dxa"/>
            <w:gridSpan w:val="3"/>
            <w:tcBorders>
              <w:right w:val="single" w:color="FFFFFF" w:sz="12"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color w:val="333333"/>
                <w:sz w:val="24"/>
                <w:szCs w:val="24"/>
                <w:u w:val="none"/>
              </w:rPr>
            </w:pPr>
            <w:r>
              <w:rPr>
                <w:rFonts w:hint="eastAsia" w:ascii="仿宋_GB2312" w:hAnsi="宋体" w:eastAsia="仿宋_GB2312" w:cs="仿宋_GB2312"/>
                <w:i w:val="0"/>
                <w:color w:val="333333"/>
                <w:kern w:val="0"/>
                <w:sz w:val="21"/>
                <w:szCs w:val="21"/>
                <w:u w:val="none"/>
                <w:lang w:val="en-US" w:eastAsia="zh-CN" w:bidi="ar"/>
              </w:rPr>
              <w:t xml:space="preserve">                填报时间： </w:t>
            </w:r>
            <w:r>
              <w:rPr>
                <w:rFonts w:hint="default" w:ascii="Verdana" w:hAnsi="Verdana" w:eastAsia="宋体" w:cs="Verdana"/>
                <w:i w:val="0"/>
                <w:color w:val="333333"/>
                <w:kern w:val="0"/>
                <w:sz w:val="24"/>
                <w:szCs w:val="24"/>
                <w:u w:val="none"/>
                <w:lang w:val="en-US" w:eastAsia="zh-CN" w:bidi="ar"/>
              </w:rPr>
              <w:t xml:space="preserve">  </w:t>
            </w:r>
            <w:r>
              <w:rPr>
                <w:rStyle w:val="10"/>
                <w:rFonts w:hAnsi="Verdana"/>
                <w:lang w:val="en-US" w:eastAsia="zh-CN" w:bidi="ar"/>
              </w:rPr>
              <w:t>年   月</w:t>
            </w:r>
            <w:r>
              <w:rPr>
                <w:rStyle w:val="9"/>
                <w:rFonts w:eastAsia="宋体"/>
                <w:lang w:val="en-US" w:eastAsia="zh-CN" w:bidi="ar"/>
              </w:rPr>
              <w:t xml:space="preserve">   </w:t>
            </w:r>
            <w:r>
              <w:rPr>
                <w:rStyle w:val="10"/>
                <w:rFonts w:hAnsi="Verdana"/>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8"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序号</w:t>
            </w: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姓名</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性别</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出生年月</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参加工作</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时间</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职务</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所在岗位及</w:t>
            </w:r>
          </w:p>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rPr>
            </w:pPr>
            <w:r>
              <w:rPr>
                <w:rFonts w:hint="eastAsia" w:ascii="黑体" w:hAnsi="黑体" w:eastAsia="黑体" w:cs="黑体"/>
                <w:b w:val="0"/>
                <w:bCs/>
                <w:i w:val="0"/>
                <w:color w:val="333333"/>
                <w:kern w:val="0"/>
                <w:sz w:val="24"/>
                <w:szCs w:val="24"/>
                <w:u w:val="none"/>
                <w:lang w:val="en-US" w:eastAsia="zh-CN" w:bidi="ar"/>
              </w:rPr>
              <w:t>岗位等级</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sz w:val="24"/>
                <w:szCs w:val="24"/>
                <w:u w:val="none"/>
                <w:lang w:eastAsia="zh-CN"/>
              </w:rPr>
            </w:pPr>
            <w:r>
              <w:rPr>
                <w:rFonts w:hint="eastAsia" w:ascii="黑体" w:hAnsi="黑体" w:eastAsia="黑体" w:cs="黑体"/>
                <w:b w:val="0"/>
                <w:bCs/>
                <w:i w:val="0"/>
                <w:color w:val="333333"/>
                <w:kern w:val="0"/>
                <w:sz w:val="24"/>
                <w:szCs w:val="24"/>
                <w:u w:val="none"/>
                <w:lang w:val="en-US" w:eastAsia="zh-CN" w:bidi="ar"/>
              </w:rPr>
              <w:t>工作单位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i w:val="0"/>
                <w:color w:val="333333"/>
                <w:kern w:val="0"/>
                <w:sz w:val="24"/>
                <w:szCs w:val="24"/>
                <w:u w:val="none"/>
                <w:lang w:val="en-US" w:eastAsia="zh-CN" w:bidi="ar"/>
              </w:rPr>
            </w:pPr>
            <w:r>
              <w:rPr>
                <w:rFonts w:hint="eastAsia" w:ascii="黑体" w:hAnsi="黑体" w:eastAsia="黑体" w:cs="黑体"/>
                <w:b w:val="0"/>
                <w:bCs/>
                <w:i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color w:val="333333"/>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333333"/>
                <w:sz w:val="24"/>
                <w:szCs w:val="24"/>
                <w:u w:val="none"/>
              </w:rPr>
            </w:pPr>
          </w:p>
        </w:tc>
      </w:tr>
    </w:tbl>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sectPr>
          <w:pgSz w:w="16783" w:h="11850" w:orient="landscape"/>
          <w:pgMar w:top="1800" w:right="1440" w:bottom="1800" w:left="1440"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9</w:t>
      </w:r>
    </w:p>
    <w:p>
      <w:pPr>
        <w:keepNext w:val="0"/>
        <w:keepLines w:val="0"/>
        <w:widowControl/>
        <w:suppressLineNumbers w:val="0"/>
        <w:spacing w:before="0" w:beforeAutospacing="0" w:after="0" w:afterAutospacing="0"/>
        <w:ind w:left="0" w:right="0"/>
        <w:jc w:val="center"/>
        <w:rPr>
          <w:rFonts w:hint="eastAsia" w:ascii="黑体" w:hAnsi="黑体" w:eastAsia="黑体" w:cs="黑体"/>
          <w:b w:val="0"/>
          <w:bCs/>
          <w:sz w:val="44"/>
          <w:szCs w:val="44"/>
        </w:rPr>
      </w:pPr>
      <w:r>
        <w:rPr>
          <w:rFonts w:hint="eastAsia" w:ascii="黑体" w:hAnsi="黑体" w:eastAsia="黑体" w:cs="黑体"/>
          <w:b w:val="0"/>
          <w:bCs/>
          <w:kern w:val="0"/>
          <w:sz w:val="44"/>
          <w:szCs w:val="44"/>
          <w:lang w:val="en-US" w:eastAsia="zh-CN" w:bidi="ar"/>
        </w:rPr>
        <w:t>事业单位工作人员年度考核登记表</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val="0"/>
          <w:kern w:val="0"/>
          <w:sz w:val="28"/>
          <w:szCs w:val="28"/>
          <w:lang w:val="en-US" w:eastAsia="zh-CN" w:bidi="ar"/>
        </w:rPr>
      </w:pPr>
      <w:r>
        <w:rPr>
          <w:rFonts w:hint="eastAsia" w:ascii="仿宋_GB2312" w:hAnsi="仿宋_GB2312" w:eastAsia="仿宋_GB2312" w:cs="仿宋_GB2312"/>
          <w:b/>
          <w:bCs w:val="0"/>
          <w:kern w:val="0"/>
          <w:sz w:val="28"/>
          <w:szCs w:val="28"/>
          <w:lang w:val="en-US" w:eastAsia="zh-CN" w:bidi="ar"/>
        </w:rPr>
        <w:t xml:space="preserve">（      </w:t>
      </w:r>
      <w:r>
        <w:rPr>
          <w:rFonts w:hint="eastAsia" w:ascii="黑体" w:hAnsi="黑体" w:eastAsia="黑体" w:cs="黑体"/>
          <w:b w:val="0"/>
          <w:bCs/>
          <w:kern w:val="0"/>
          <w:sz w:val="28"/>
          <w:szCs w:val="28"/>
          <w:lang w:val="en-US" w:eastAsia="zh-CN" w:bidi="ar"/>
        </w:rPr>
        <w:t>年度</w:t>
      </w:r>
      <w:r>
        <w:rPr>
          <w:rFonts w:hint="eastAsia" w:ascii="仿宋_GB2312" w:hAnsi="仿宋_GB2312" w:eastAsia="仿宋_GB2312" w:cs="仿宋_GB2312"/>
          <w:b/>
          <w:bCs w:val="0"/>
          <w:kern w:val="0"/>
          <w:sz w:val="28"/>
          <w:szCs w:val="28"/>
          <w:lang w:val="en-US" w:eastAsia="zh-CN" w:bidi="ar"/>
        </w:rPr>
        <w:t>）</w:t>
      </w:r>
    </w:p>
    <w:p>
      <w:pPr>
        <w:keepNext w:val="0"/>
        <w:keepLines w:val="0"/>
        <w:widowControl/>
        <w:suppressLineNumbers w:val="0"/>
        <w:spacing w:before="0" w:beforeAutospacing="0" w:after="0" w:afterAutospacing="0"/>
        <w:ind w:left="0" w:right="0"/>
        <w:jc w:val="left"/>
        <w:rPr>
          <w:rFonts w:hint="eastAsia" w:ascii="黑体" w:hAnsi="黑体" w:eastAsia="黑体" w:cs="黑体"/>
          <w:b w:val="0"/>
          <w:bCs/>
          <w:kern w:val="0"/>
          <w:sz w:val="24"/>
          <w:szCs w:val="24"/>
          <w:lang w:val="en-US" w:eastAsia="zh-CN" w:bidi="ar"/>
        </w:rPr>
      </w:pPr>
      <w:r>
        <w:rPr>
          <w:rFonts w:hint="eastAsia" w:ascii="黑体" w:hAnsi="黑体" w:eastAsia="黑体" w:cs="黑体"/>
          <w:b w:val="0"/>
          <w:bCs/>
          <w:kern w:val="0"/>
          <w:sz w:val="24"/>
          <w:szCs w:val="24"/>
          <w:lang w:val="en-US" w:eastAsia="zh-CN" w:bidi="ar"/>
        </w:rPr>
        <w:t>工作单位：</w:t>
      </w:r>
      <w:r>
        <w:rPr>
          <w:rFonts w:hint="eastAsia" w:ascii="黑体" w:hAnsi="黑体" w:eastAsia="黑体" w:cs="黑体"/>
          <w:b w:val="0"/>
          <w:bCs/>
          <w:kern w:val="0"/>
          <w:sz w:val="24"/>
          <w:szCs w:val="24"/>
          <w:u w:val="single"/>
          <w:lang w:val="en-US" w:eastAsia="zh-CN" w:bidi="ar"/>
        </w:rPr>
        <w:t xml:space="preserve">                                 </w:t>
      </w:r>
      <w:r>
        <w:rPr>
          <w:rFonts w:hint="eastAsia" w:ascii="黑体" w:hAnsi="黑体" w:eastAsia="黑体" w:cs="黑体"/>
          <w:b w:val="0"/>
          <w:bCs/>
          <w:kern w:val="0"/>
          <w:sz w:val="24"/>
          <w:szCs w:val="24"/>
          <w:u w:val="none"/>
          <w:lang w:val="en-US" w:eastAsia="zh-CN" w:bidi="ar"/>
        </w:rPr>
        <w:t>填表日期：</w:t>
      </w:r>
      <w:r>
        <w:rPr>
          <w:rFonts w:hint="eastAsia" w:ascii="黑体" w:hAnsi="黑体" w:eastAsia="黑体" w:cs="黑体"/>
          <w:b w:val="0"/>
          <w:bCs/>
          <w:kern w:val="0"/>
          <w:sz w:val="24"/>
          <w:szCs w:val="24"/>
          <w:u w:val="single"/>
          <w:lang w:val="en-US" w:eastAsia="zh-CN" w:bidi="ar"/>
        </w:rPr>
        <w:t xml:space="preserve">    </w:t>
      </w:r>
      <w:r>
        <w:rPr>
          <w:rFonts w:hint="eastAsia" w:ascii="黑体" w:hAnsi="黑体" w:eastAsia="黑体" w:cs="黑体"/>
          <w:b w:val="0"/>
          <w:bCs/>
          <w:kern w:val="0"/>
          <w:sz w:val="24"/>
          <w:szCs w:val="24"/>
          <w:u w:val="none"/>
          <w:lang w:val="en-US" w:eastAsia="zh-CN" w:bidi="ar"/>
        </w:rPr>
        <w:t>年</w:t>
      </w:r>
      <w:r>
        <w:rPr>
          <w:rFonts w:hint="eastAsia" w:ascii="黑体" w:hAnsi="黑体" w:eastAsia="黑体" w:cs="黑体"/>
          <w:b w:val="0"/>
          <w:bCs/>
          <w:kern w:val="0"/>
          <w:sz w:val="24"/>
          <w:szCs w:val="24"/>
          <w:u w:val="single"/>
          <w:lang w:val="en-US" w:eastAsia="zh-CN" w:bidi="ar"/>
        </w:rPr>
        <w:t xml:space="preserve">   </w:t>
      </w:r>
      <w:r>
        <w:rPr>
          <w:rFonts w:hint="eastAsia" w:ascii="黑体" w:hAnsi="黑体" w:eastAsia="黑体" w:cs="黑体"/>
          <w:b w:val="0"/>
          <w:bCs/>
          <w:kern w:val="0"/>
          <w:sz w:val="24"/>
          <w:szCs w:val="24"/>
          <w:u w:val="none"/>
          <w:lang w:val="en-US" w:eastAsia="zh-CN" w:bidi="ar"/>
        </w:rPr>
        <w:t xml:space="preserve">月 </w:t>
      </w:r>
      <w:r>
        <w:rPr>
          <w:rFonts w:hint="eastAsia" w:ascii="黑体" w:hAnsi="黑体" w:eastAsia="黑体" w:cs="黑体"/>
          <w:b w:val="0"/>
          <w:bCs/>
          <w:kern w:val="0"/>
          <w:sz w:val="24"/>
          <w:szCs w:val="24"/>
          <w:u w:val="single"/>
          <w:lang w:val="en-US" w:eastAsia="zh-CN" w:bidi="ar"/>
        </w:rPr>
        <w:t xml:space="preserve">  </w:t>
      </w:r>
      <w:r>
        <w:rPr>
          <w:rFonts w:hint="eastAsia" w:ascii="黑体" w:hAnsi="黑体" w:eastAsia="黑体" w:cs="黑体"/>
          <w:b w:val="0"/>
          <w:bCs/>
          <w:kern w:val="0"/>
          <w:sz w:val="24"/>
          <w:szCs w:val="24"/>
          <w:u w:val="none"/>
          <w:lang w:val="en-US" w:eastAsia="zh-CN" w:bidi="ar"/>
        </w:rPr>
        <w:t>日</w:t>
      </w:r>
    </w:p>
    <w:tbl>
      <w:tblPr>
        <w:tblStyle w:val="8"/>
        <w:tblW w:w="8462" w:type="dxa"/>
        <w:jc w:val="center"/>
        <w:tblInd w:w="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426"/>
        <w:gridCol w:w="75"/>
        <w:gridCol w:w="1305"/>
        <w:gridCol w:w="1665"/>
        <w:gridCol w:w="1185"/>
        <w:gridCol w:w="1245"/>
        <w:gridCol w:w="15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643" w:hRule="atLeast"/>
          <w:jc w:val="center"/>
        </w:trPr>
        <w:tc>
          <w:tcPr>
            <w:tcW w:w="1501" w:type="dxa"/>
            <w:gridSpan w:val="2"/>
            <w:tcBorders>
              <w:top w:val="single" w:color="auto" w:sz="8"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val="en-US" w:eastAsia="zh-CN" w:bidi="ar"/>
              </w:rPr>
              <w:t>姓名</w:t>
            </w:r>
          </w:p>
        </w:tc>
        <w:tc>
          <w:tcPr>
            <w:tcW w:w="1305" w:type="dxa"/>
            <w:tcBorders>
              <w:top w:val="single" w:color="auto" w:sz="8"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rPr>
            </w:pPr>
          </w:p>
        </w:tc>
        <w:tc>
          <w:tcPr>
            <w:tcW w:w="1665" w:type="dxa"/>
            <w:tcBorders>
              <w:top w:val="single" w:color="auto" w:sz="8"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val="en-US" w:eastAsia="zh-CN" w:bidi="ar"/>
              </w:rPr>
              <w:t>性别</w:t>
            </w:r>
          </w:p>
        </w:tc>
        <w:tc>
          <w:tcPr>
            <w:tcW w:w="1185" w:type="dxa"/>
            <w:tcBorders>
              <w:top w:val="single" w:color="auto" w:sz="8"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rPr>
            </w:pPr>
          </w:p>
        </w:tc>
        <w:tc>
          <w:tcPr>
            <w:tcW w:w="1245" w:type="dxa"/>
            <w:tcBorders>
              <w:top w:val="single" w:color="auto" w:sz="8"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val="en-US" w:eastAsia="zh-CN" w:bidi="ar"/>
              </w:rPr>
              <w:t>出生年月</w:t>
            </w:r>
          </w:p>
        </w:tc>
        <w:tc>
          <w:tcPr>
            <w:tcW w:w="1561" w:type="dxa"/>
            <w:tcBorders>
              <w:top w:val="single" w:color="auto" w:sz="8"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jc w:val="center"/>
        </w:trPr>
        <w:tc>
          <w:tcPr>
            <w:tcW w:w="150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4"/>
                <w:szCs w:val="24"/>
                <w:lang w:val="en-US" w:eastAsia="zh-CN" w:bidi="ar"/>
              </w:rPr>
            </w:pPr>
            <w:r>
              <w:rPr>
                <w:rFonts w:hint="eastAsia" w:ascii="黑体" w:hAnsi="黑体" w:eastAsia="黑体" w:cs="黑体"/>
                <w:b w:val="0"/>
                <w:bCs w:val="0"/>
                <w:kern w:val="0"/>
                <w:sz w:val="24"/>
                <w:szCs w:val="24"/>
                <w:lang w:val="en-US" w:eastAsia="zh-CN" w:bidi="ar"/>
              </w:rPr>
              <w:t>民族</w:t>
            </w:r>
          </w:p>
        </w:tc>
        <w:tc>
          <w:tcPr>
            <w:tcW w:w="130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4"/>
                <w:szCs w:val="24"/>
                <w:lang w:val="en-US" w:eastAsia="zh-CN" w:bidi="ar"/>
              </w:rPr>
            </w:pPr>
          </w:p>
        </w:tc>
        <w:tc>
          <w:tcPr>
            <w:tcW w:w="16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4"/>
                <w:szCs w:val="24"/>
                <w:lang w:val="en-US" w:eastAsia="zh-CN" w:bidi="ar"/>
              </w:rPr>
            </w:pPr>
            <w:r>
              <w:rPr>
                <w:rFonts w:hint="eastAsia" w:ascii="黑体" w:hAnsi="黑体" w:eastAsia="黑体" w:cs="黑体"/>
                <w:b w:val="0"/>
                <w:bCs w:val="0"/>
                <w:kern w:val="0"/>
                <w:sz w:val="24"/>
                <w:szCs w:val="24"/>
                <w:lang w:val="en-US" w:eastAsia="zh-CN" w:bidi="ar"/>
              </w:rPr>
              <w:t>政治面貌</w:t>
            </w:r>
          </w:p>
        </w:tc>
        <w:tc>
          <w:tcPr>
            <w:tcW w:w="1185"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4"/>
                <w:szCs w:val="24"/>
                <w:lang w:val="en-US" w:eastAsia="zh-CN" w:bidi="ar"/>
              </w:rPr>
            </w:pPr>
          </w:p>
        </w:tc>
        <w:tc>
          <w:tcPr>
            <w:tcW w:w="1245"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4"/>
                <w:szCs w:val="24"/>
                <w:lang w:val="en-US" w:eastAsia="zh-CN" w:bidi="ar"/>
              </w:rPr>
            </w:pPr>
            <w:r>
              <w:rPr>
                <w:rFonts w:hint="eastAsia" w:ascii="黑体" w:hAnsi="黑体" w:eastAsia="黑体" w:cs="黑体"/>
                <w:b w:val="0"/>
                <w:bCs w:val="0"/>
                <w:kern w:val="0"/>
                <w:sz w:val="24"/>
                <w:szCs w:val="24"/>
                <w:lang w:val="en-US" w:eastAsia="zh-CN" w:bidi="ar"/>
              </w:rPr>
              <w:t>文化程度</w:t>
            </w:r>
          </w:p>
        </w:tc>
        <w:tc>
          <w:tcPr>
            <w:tcW w:w="1561"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4"/>
                <w:szCs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59" w:hRule="atLeast"/>
          <w:jc w:val="center"/>
        </w:trPr>
        <w:tc>
          <w:tcPr>
            <w:tcW w:w="150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行政职务</w:t>
            </w:r>
          </w:p>
        </w:tc>
        <w:tc>
          <w:tcPr>
            <w:tcW w:w="130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rPr>
            </w:pPr>
          </w:p>
        </w:tc>
        <w:tc>
          <w:tcPr>
            <w:tcW w:w="16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4"/>
                <w:szCs w:val="24"/>
                <w:lang w:val="en-US" w:eastAsia="zh-CN" w:bidi="ar"/>
              </w:rPr>
            </w:pPr>
            <w:r>
              <w:rPr>
                <w:rFonts w:hint="eastAsia" w:ascii="黑体" w:hAnsi="黑体" w:eastAsia="黑体" w:cs="黑体"/>
                <w:b w:val="0"/>
                <w:bCs w:val="0"/>
                <w:kern w:val="0"/>
                <w:sz w:val="24"/>
                <w:szCs w:val="24"/>
                <w:lang w:val="en-US" w:eastAsia="zh-CN" w:bidi="ar"/>
              </w:rPr>
              <w:t>专业技术职务或职业技能</w:t>
            </w:r>
          </w:p>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val="en-US" w:eastAsia="zh-CN" w:bidi="ar"/>
              </w:rPr>
              <w:t>等级</w:t>
            </w:r>
          </w:p>
        </w:tc>
        <w:tc>
          <w:tcPr>
            <w:tcW w:w="1185"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rPr>
            </w:pPr>
          </w:p>
        </w:tc>
        <w:tc>
          <w:tcPr>
            <w:tcW w:w="1245"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4"/>
                <w:szCs w:val="24"/>
                <w:lang w:val="en-US" w:eastAsia="zh-CN" w:bidi="ar"/>
              </w:rPr>
            </w:pPr>
            <w:r>
              <w:rPr>
                <w:rFonts w:hint="eastAsia" w:ascii="黑体" w:hAnsi="黑体" w:eastAsia="黑体" w:cs="黑体"/>
                <w:b w:val="0"/>
                <w:bCs w:val="0"/>
                <w:kern w:val="0"/>
                <w:sz w:val="24"/>
                <w:szCs w:val="24"/>
                <w:lang w:val="en-US" w:eastAsia="zh-CN" w:bidi="ar"/>
              </w:rPr>
              <w:t>岗位等级</w:t>
            </w:r>
          </w:p>
        </w:tc>
        <w:tc>
          <w:tcPr>
            <w:tcW w:w="1561"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4"/>
                <w:szCs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25" w:hRule="atLeast"/>
          <w:jc w:val="center"/>
        </w:trPr>
        <w:tc>
          <w:tcPr>
            <w:tcW w:w="150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val="en-US" w:eastAsia="zh-CN" w:bidi="ar"/>
              </w:rPr>
              <w:t>分管或从事工作</w:t>
            </w:r>
          </w:p>
        </w:tc>
        <w:tc>
          <w:tcPr>
            <w:tcW w:w="6961"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378" w:hRule="atLeast"/>
          <w:jc w:val="center"/>
        </w:trPr>
        <w:tc>
          <w:tcPr>
            <w:tcW w:w="8462" w:type="dxa"/>
            <w:gridSpan w:val="7"/>
            <w:tcBorders>
              <w:top w:val="single" w:color="auto" w:sz="6" w:space="0"/>
              <w:left w:val="single" w:color="auto" w:sz="8" w:space="0"/>
              <w:bottom w:val="single" w:color="auto" w:sz="6" w:space="0"/>
              <w:right w:val="single" w:color="auto" w:sz="8"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sz w:val="28"/>
                <w:szCs w:val="28"/>
                <w:lang w:eastAsia="zh-CN"/>
              </w:rPr>
            </w:pPr>
            <w:r>
              <w:rPr>
                <w:rFonts w:hint="eastAsia" w:ascii="黑体" w:hAnsi="黑体" w:eastAsia="黑体" w:cs="黑体"/>
                <w:sz w:val="28"/>
                <w:szCs w:val="28"/>
                <w:lang w:eastAsia="zh-CN"/>
              </w:rPr>
              <w:t>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度</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工</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作</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结</w:t>
            </w: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jc w:val="center"/>
              <w:rPr>
                <w:rFonts w:hint="eastAsia"/>
                <w:lang w:eastAsia="zh-CN"/>
              </w:rPr>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p>
            <w:pPr>
              <w:keepNext w:val="0"/>
              <w:keepLines w:val="0"/>
              <w:widowControl/>
              <w:suppressLineNumbers w:val="0"/>
              <w:spacing w:before="0" w:beforeAutospacing="0" w:after="0" w:afterAutospacing="0"/>
              <w:ind w:left="0" w:right="0" w:firstLine="3763" w:firstLineChars="1568"/>
              <w:jc w:val="lef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1849" w:hRule="atLeast"/>
          <w:jc w:val="center"/>
        </w:trPr>
        <w:tc>
          <w:tcPr>
            <w:tcW w:w="1426"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单位评语或</w:t>
            </w:r>
          </w:p>
          <w:p>
            <w:pPr>
              <w:keepNext w:val="0"/>
              <w:keepLines w:val="0"/>
              <w:widowControl/>
              <w:suppressLineNumbers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kern w:val="0"/>
                <w:sz w:val="21"/>
                <w:szCs w:val="21"/>
                <w:lang w:val="en-US" w:eastAsia="zh-CN" w:bidi="ar"/>
              </w:rPr>
              <w:t>考核档次</w:t>
            </w:r>
          </w:p>
          <w:p>
            <w:pPr>
              <w:keepNext w:val="0"/>
              <w:keepLines w:val="0"/>
              <w:widowControl/>
              <w:suppressLineNumbers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kern w:val="0"/>
                <w:sz w:val="21"/>
                <w:szCs w:val="21"/>
                <w:lang w:val="en-US" w:eastAsia="zh-CN" w:bidi="ar"/>
              </w:rPr>
              <w:t>建议</w:t>
            </w:r>
          </w:p>
        </w:tc>
        <w:tc>
          <w:tcPr>
            <w:tcW w:w="7036" w:type="dxa"/>
            <w:gridSpan w:val="6"/>
            <w:tcBorders>
              <w:top w:val="single" w:color="auto" w:sz="6" w:space="0"/>
              <w:left w:val="single" w:color="auto" w:sz="6" w:space="0"/>
              <w:bottom w:val="single" w:color="auto" w:sz="6" w:space="0"/>
              <w:right w:val="single" w:color="auto" w:sz="8" w:space="0"/>
            </w:tcBorders>
            <w:shd w:val="clear" w:color="auto" w:fill="auto"/>
            <w:vAlign w:val="top"/>
          </w:tcPr>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right="0"/>
              <w:jc w:val="both"/>
            </w:pPr>
            <w:r>
              <w:rPr>
                <w:rFonts w:hint="eastAsia" w:ascii="黑体" w:hAnsi="黑体" w:eastAsia="黑体" w:cs="黑体"/>
                <w:kern w:val="0"/>
                <w:sz w:val="21"/>
                <w:szCs w:val="21"/>
                <w:lang w:val="en-US" w:eastAsia="zh-CN" w:bidi="ar"/>
              </w:rPr>
              <w:t>考核档次：           签名（盖章）：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89" w:hRule="atLeast"/>
          <w:jc w:val="center"/>
        </w:trPr>
        <w:tc>
          <w:tcPr>
            <w:tcW w:w="1426"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pacing w:val="-8"/>
                <w:kern w:val="0"/>
                <w:sz w:val="21"/>
                <w:szCs w:val="21"/>
                <w:lang w:val="en-US" w:eastAsia="zh-CN" w:bidi="ar"/>
              </w:rPr>
              <w:t>考核领导小组评鉴意见</w:t>
            </w:r>
          </w:p>
        </w:tc>
        <w:tc>
          <w:tcPr>
            <w:tcW w:w="7036" w:type="dxa"/>
            <w:gridSpan w:val="6"/>
            <w:tcBorders>
              <w:top w:val="single" w:color="auto" w:sz="6" w:space="0"/>
              <w:left w:val="single" w:color="auto" w:sz="6" w:space="0"/>
              <w:bottom w:val="single" w:color="auto" w:sz="6" w:space="0"/>
              <w:right w:val="single" w:color="auto" w:sz="8" w:space="0"/>
            </w:tcBorders>
            <w:shd w:val="clear" w:color="auto" w:fill="auto"/>
            <w:vAlign w:val="top"/>
          </w:tcPr>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right="0"/>
              <w:jc w:val="left"/>
            </w:pPr>
            <w:r>
              <w:rPr>
                <w:rFonts w:hint="eastAsia" w:ascii="黑体" w:hAnsi="黑体" w:eastAsia="黑体" w:cs="黑体"/>
                <w:kern w:val="0"/>
                <w:sz w:val="21"/>
                <w:szCs w:val="21"/>
                <w:lang w:val="en-US" w:eastAsia="zh-CN" w:bidi="ar"/>
              </w:rPr>
              <w:t xml:space="preserve">                     考核小组（盖章）：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11" w:hRule="atLeast"/>
          <w:jc w:val="center"/>
        </w:trPr>
        <w:tc>
          <w:tcPr>
            <w:tcW w:w="1426"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kern w:val="0"/>
                <w:sz w:val="21"/>
                <w:szCs w:val="21"/>
                <w:lang w:val="en-US" w:eastAsia="zh-CN" w:bidi="ar"/>
              </w:rPr>
            </w:pPr>
            <w:r>
              <w:rPr>
                <w:rFonts w:hint="eastAsia" w:ascii="黑体" w:hAnsi="黑体" w:eastAsia="黑体" w:cs="黑体"/>
                <w:kern w:val="0"/>
                <w:sz w:val="21"/>
                <w:szCs w:val="21"/>
                <w:lang w:val="en-US" w:eastAsia="zh-CN" w:bidi="ar"/>
              </w:rPr>
              <w:t>审核机关</w:t>
            </w:r>
          </w:p>
          <w:p>
            <w:pPr>
              <w:keepNext w:val="0"/>
              <w:keepLines w:val="0"/>
              <w:widowControl/>
              <w:suppressLineNumbers w:val="0"/>
              <w:spacing w:before="0" w:beforeAutospacing="0" w:after="0" w:afterAutospacing="0"/>
              <w:ind w:left="0" w:right="0"/>
              <w:jc w:val="center"/>
              <w:rPr>
                <w:rFonts w:hint="eastAsia" w:ascii="黑体" w:hAnsi="黑体" w:eastAsia="黑体" w:cs="黑体"/>
                <w:kern w:val="0"/>
                <w:sz w:val="21"/>
                <w:szCs w:val="21"/>
                <w:lang w:val="en-US" w:eastAsia="zh-CN" w:bidi="ar"/>
              </w:rPr>
            </w:pPr>
            <w:r>
              <w:rPr>
                <w:rFonts w:hint="eastAsia" w:ascii="黑体" w:hAnsi="黑体" w:eastAsia="黑体" w:cs="黑体"/>
                <w:kern w:val="0"/>
                <w:sz w:val="21"/>
                <w:szCs w:val="21"/>
                <w:lang w:val="en-US" w:eastAsia="zh-CN" w:bidi="ar"/>
              </w:rPr>
              <w:t>意见</w:t>
            </w:r>
          </w:p>
        </w:tc>
        <w:tc>
          <w:tcPr>
            <w:tcW w:w="7036" w:type="dxa"/>
            <w:gridSpan w:val="6"/>
            <w:tcBorders>
              <w:top w:val="single" w:color="auto" w:sz="6" w:space="0"/>
              <w:left w:val="single" w:color="auto" w:sz="6" w:space="0"/>
              <w:bottom w:val="single" w:color="auto" w:sz="6" w:space="0"/>
              <w:right w:val="single" w:color="auto" w:sz="8" w:space="0"/>
            </w:tcBorders>
            <w:shd w:val="clear" w:color="auto" w:fill="auto"/>
            <w:textDirection w:val="lrTb"/>
            <w:vAlign w:val="top"/>
          </w:tcPr>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right="0" w:rightChars="0"/>
              <w:jc w:val="left"/>
              <w:rPr>
                <w:rFonts w:hint="eastAsia" w:ascii="仿宋_GB2312" w:eastAsia="仿宋_GB2312" w:cs="仿宋_GB2312"/>
                <w:kern w:val="0"/>
                <w:sz w:val="24"/>
                <w:szCs w:val="24"/>
                <w:lang w:val="en-US" w:eastAsia="zh-CN" w:bidi="ar"/>
              </w:rPr>
            </w:pPr>
            <w:r>
              <w:rPr>
                <w:rFonts w:hint="eastAsia" w:ascii="黑体" w:hAnsi="黑体" w:eastAsia="黑体" w:cs="黑体"/>
                <w:kern w:val="0"/>
                <w:sz w:val="21"/>
                <w:szCs w:val="21"/>
                <w:lang w:val="en-US" w:eastAsia="zh-CN" w:bidi="ar"/>
              </w:rPr>
              <w:t>考核结论：           签名（盖章）：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11" w:hRule="atLeast"/>
          <w:jc w:val="center"/>
        </w:trPr>
        <w:tc>
          <w:tcPr>
            <w:tcW w:w="1426" w:type="dxa"/>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被考核人</w:t>
            </w:r>
          </w:p>
          <w:p>
            <w:pPr>
              <w:keepNext w:val="0"/>
              <w:keepLines w:val="0"/>
              <w:widowControl/>
              <w:suppressLineNumbers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kern w:val="0"/>
                <w:sz w:val="21"/>
                <w:szCs w:val="21"/>
                <w:lang w:val="en-US" w:eastAsia="zh-CN" w:bidi="ar"/>
              </w:rPr>
              <w:t>意见</w:t>
            </w:r>
          </w:p>
        </w:tc>
        <w:tc>
          <w:tcPr>
            <w:tcW w:w="7036" w:type="dxa"/>
            <w:gridSpan w:val="6"/>
            <w:tcBorders>
              <w:top w:val="single" w:color="auto" w:sz="6" w:space="0"/>
              <w:left w:val="single" w:color="auto" w:sz="6" w:space="0"/>
              <w:bottom w:val="single" w:color="auto" w:sz="6" w:space="0"/>
              <w:right w:val="single" w:color="auto" w:sz="8" w:space="0"/>
            </w:tcBorders>
            <w:shd w:val="clear" w:color="auto" w:fill="auto"/>
            <w:vAlign w:val="top"/>
          </w:tcPr>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right="0"/>
              <w:jc w:val="left"/>
            </w:pPr>
            <w:r>
              <w:rPr>
                <w:rFonts w:hint="eastAsia" w:ascii="仿宋_GB2312" w:eastAsia="仿宋_GB2312" w:cs="仿宋_GB2312"/>
                <w:kern w:val="0"/>
                <w:sz w:val="24"/>
                <w:szCs w:val="24"/>
                <w:lang w:val="en-US" w:eastAsia="zh-CN" w:bidi="ar"/>
              </w:rPr>
              <w:t xml:space="preserve">                  </w:t>
            </w:r>
            <w:r>
              <w:rPr>
                <w:rFonts w:hint="eastAsia" w:ascii="黑体" w:hAnsi="黑体" w:eastAsia="黑体" w:cs="黑体"/>
                <w:kern w:val="0"/>
                <w:sz w:val="21"/>
                <w:szCs w:val="21"/>
                <w:lang w:val="en-US" w:eastAsia="zh-CN" w:bidi="ar"/>
              </w:rPr>
              <w:t>签名 ：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8" w:hRule="atLeast"/>
          <w:jc w:val="center"/>
        </w:trPr>
        <w:tc>
          <w:tcPr>
            <w:tcW w:w="1426" w:type="dxa"/>
            <w:tcBorders>
              <w:top w:val="single" w:color="auto" w:sz="6" w:space="0"/>
              <w:left w:val="single" w:color="auto" w:sz="8" w:space="0"/>
              <w:bottom w:val="single" w:color="auto" w:sz="8"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kern w:val="0"/>
                <w:sz w:val="21"/>
                <w:szCs w:val="21"/>
                <w:lang w:val="en-US" w:eastAsia="zh-CN" w:bidi="ar"/>
              </w:rPr>
              <w:t>未确定档次</w:t>
            </w:r>
          </w:p>
          <w:p>
            <w:pPr>
              <w:keepNext w:val="0"/>
              <w:keepLines w:val="0"/>
              <w:widowControl/>
              <w:suppressLineNumbers w:val="0"/>
              <w:spacing w:before="0" w:beforeAutospacing="0" w:after="0" w:afterAutospacing="0"/>
              <w:ind w:left="0" w:right="0"/>
              <w:jc w:val="center"/>
              <w:rPr>
                <w:rFonts w:hint="eastAsia" w:ascii="黑体" w:hAnsi="黑体" w:eastAsia="黑体" w:cs="黑体"/>
                <w:kern w:val="0"/>
                <w:sz w:val="21"/>
                <w:szCs w:val="21"/>
                <w:lang w:val="en-US" w:eastAsia="zh-CN" w:bidi="ar"/>
              </w:rPr>
            </w:pPr>
            <w:r>
              <w:rPr>
                <w:rFonts w:hint="eastAsia" w:ascii="黑体" w:hAnsi="黑体" w:eastAsia="黑体" w:cs="黑体"/>
                <w:kern w:val="0"/>
                <w:sz w:val="21"/>
                <w:szCs w:val="21"/>
                <w:lang w:val="en-US" w:eastAsia="zh-CN" w:bidi="ar"/>
              </w:rPr>
              <w:t>或不参加考</w:t>
            </w:r>
          </w:p>
          <w:p>
            <w:pPr>
              <w:keepNext w:val="0"/>
              <w:keepLines w:val="0"/>
              <w:widowControl/>
              <w:suppressLineNumbers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kern w:val="0"/>
                <w:sz w:val="21"/>
                <w:szCs w:val="21"/>
                <w:lang w:val="en-US" w:eastAsia="zh-CN" w:bidi="ar"/>
              </w:rPr>
              <w:t>核情况说明</w:t>
            </w:r>
          </w:p>
        </w:tc>
        <w:tc>
          <w:tcPr>
            <w:tcW w:w="7036" w:type="dxa"/>
            <w:gridSpan w:val="6"/>
            <w:tcBorders>
              <w:top w:val="single" w:color="auto" w:sz="6" w:space="0"/>
              <w:left w:val="single" w:color="auto" w:sz="6" w:space="0"/>
              <w:bottom w:val="single" w:color="auto" w:sz="8" w:space="0"/>
              <w:right w:val="single" w:color="auto" w:sz="8" w:space="0"/>
            </w:tcBorders>
            <w:shd w:val="clear" w:color="auto" w:fill="auto"/>
            <w:textDirection w:val="lrTb"/>
            <w:vAlign w:val="top"/>
          </w:tcPr>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right="0" w:rightChars="0"/>
              <w:jc w:val="left"/>
            </w:pPr>
            <w:r>
              <w:rPr>
                <w:rFonts w:hint="eastAsia" w:ascii="仿宋_GB2312" w:eastAsia="仿宋_GB2312" w:cs="仿宋_GB2312"/>
                <w:kern w:val="0"/>
                <w:sz w:val="24"/>
                <w:szCs w:val="24"/>
                <w:lang w:val="en-US" w:eastAsia="zh-CN" w:bidi="ar"/>
              </w:rPr>
              <w:t xml:space="preserve">                  </w:t>
            </w:r>
            <w:r>
              <w:rPr>
                <w:rFonts w:hint="eastAsia" w:ascii="黑体" w:hAnsi="黑体" w:eastAsia="黑体" w:cs="黑体"/>
                <w:kern w:val="0"/>
                <w:sz w:val="21"/>
                <w:szCs w:val="21"/>
                <w:lang w:val="en-US" w:eastAsia="zh-CN" w:bidi="ar"/>
              </w:rPr>
              <w:t>签名（盖章）：                年    月   日</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24"/>
          <w:szCs w:val="24"/>
          <w:lang w:val="en-US" w:eastAsia="zh-CN"/>
        </w:rPr>
        <w:sectPr>
          <w:pgSz w:w="11850" w:h="16783"/>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24"/>
          <w:szCs w:val="24"/>
          <w:lang w:val="en-US" w:eastAsia="zh-CN"/>
        </w:rPr>
        <w:t>注：本表只可复印且必须手写。</w:t>
      </w:r>
    </w:p>
    <w:p>
      <w:pPr>
        <w:keepNext w:val="0"/>
        <w:keepLines w:val="0"/>
        <w:widowControl/>
        <w:suppressLineNumbers w:val="0"/>
        <w:jc w:val="left"/>
        <w:textAlignment w:val="center"/>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附件10</w:t>
      </w:r>
    </w:p>
    <w:p>
      <w:pPr>
        <w:keepNext w:val="0"/>
        <w:keepLines w:val="0"/>
        <w:widowControl/>
        <w:suppressLineNumbers w:val="0"/>
        <w:jc w:val="center"/>
        <w:textAlignment w:val="center"/>
        <w:rPr>
          <w:rFonts w:hint="eastAsia" w:ascii="黑体" w:hAnsi="黑体" w:eastAsia="黑体" w:cs="黑体"/>
          <w:b w:val="0"/>
          <w:bCs/>
          <w:kern w:val="0"/>
          <w:sz w:val="44"/>
          <w:szCs w:val="44"/>
          <w:lang w:val="en-US" w:eastAsia="zh-CN" w:bidi="ar"/>
        </w:rPr>
      </w:pPr>
      <w:r>
        <w:rPr>
          <w:rFonts w:hint="eastAsia" w:ascii="黑体" w:hAnsi="黑体" w:eastAsia="黑体" w:cs="黑体"/>
          <w:b w:val="0"/>
          <w:bCs/>
          <w:kern w:val="0"/>
          <w:sz w:val="44"/>
          <w:szCs w:val="44"/>
          <w:lang w:val="en-US" w:eastAsia="zh-CN" w:bidi="ar"/>
        </w:rPr>
        <w:t>相关说明</w:t>
      </w:r>
    </w:p>
    <w:p>
      <w:pPr>
        <w:keepNext w:val="0"/>
        <w:keepLines w:val="0"/>
        <w:widowControl/>
        <w:suppressLineNumbers w:val="0"/>
        <w:jc w:val="both"/>
        <w:textAlignment w:val="center"/>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 xml:space="preserve">    1.事业单位工作人员年度考核登记表盖章说明。</w:t>
      </w:r>
    </w:p>
    <w:tbl>
      <w:tblPr>
        <w:tblStyle w:val="8"/>
        <w:tblW w:w="84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9"/>
        <w:gridCol w:w="2730"/>
        <w:gridCol w:w="313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层次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单位评语和考核档次建议</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考核领导小组评鉴意见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审核机关</w:t>
            </w:r>
          </w:p>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市直事业单位</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正县级事业单位由本单位政工人事科盖章。副县级及以下事业单位由本单位盖章；党委、政府机关所属规模较小、人数较少的事业单位由机关政工人事科盖章。</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人数较多的事业单位成立考评委员会，考评委员会负责人签署鉴定意见后由成立考评委员会的单位盖章；人数较少的事业单位与市直事业单位主管部门一起考评，考评委员会负责人签署鉴定意见后由主管部门盖章。</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党委、政府的直事业单位由事业单位党组（党委）领导签署意见并盖章；党委、政府机关所属的事业单位，由机关党组（党委）领导签署意见并盖章。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县区事业单位</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正科级事业单位由本单位签署考核意见并盖章；副科级及以下事业单位由本单位签署考核意见并盖章后再由主管部门审核盖章。</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人数较多的事业单位成立考评委员会，考评委员会负责人签署鉴定意见后由成立考评委员会的单位盖章；人数较少的事业单位与县区主管部门一起考评，考评委员会负责人签署鉴定意见后由主管部门盖章。</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县区事业单位主管部门、人社部门共同签署审核意见并盖章。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乡镇事业单位</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事业单位签署考核意见并盖章，没有章的事业单位代盖乡镇人民政府章。</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人数较多的事业单位成立考评委员会，考评委员会负责人签署鉴定意见后由成立考评委员会的单位盖章；人数较少的事业单位与乡镇人民政府一起考评，考评委员会负责人签署鉴定意见后盖乡镇人民政府公章。</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县区事业单位主管部门、人社部门共同签署审核意见并盖章。</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right="0" w:rightChars="0"/>
        <w:textAlignment w:val="auto"/>
        <w:outlineLvl w:val="9"/>
        <w:rPr>
          <w:rFonts w:hint="eastAsia" w:ascii="仿宋_GB2312" w:hAnsi="仿宋_GB2312" w:eastAsia="仿宋_GB2312" w:cs="仿宋_GB2312"/>
          <w:b w:val="0"/>
          <w:bCs/>
          <w:i w:val="0"/>
          <w:color w:val="333333"/>
          <w:kern w:val="0"/>
          <w:sz w:val="30"/>
          <w:szCs w:val="30"/>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560" w:firstLineChars="0"/>
        <w:jc w:val="both"/>
        <w:textAlignment w:val="auto"/>
        <w:outlineLvl w:val="9"/>
        <w:rPr>
          <w:rFonts w:hint="eastAsia" w:ascii="仿宋_GB2312" w:hAnsi="仿宋_GB2312" w:eastAsia="仿宋_GB2312" w:cs="仿宋_GB2312"/>
          <w:b w:val="0"/>
          <w:bCs/>
          <w:i w:val="0"/>
          <w:color w:val="333333"/>
          <w:kern w:val="0"/>
          <w:sz w:val="28"/>
          <w:szCs w:val="28"/>
          <w:u w:val="none"/>
          <w:lang w:val="en-US" w:eastAsia="zh-CN" w:bidi="ar"/>
        </w:rPr>
      </w:pPr>
      <w:r>
        <w:rPr>
          <w:rFonts w:hint="eastAsia" w:ascii="仿宋_GB2312" w:hAnsi="仿宋_GB2312" w:eastAsia="仿宋_GB2312" w:cs="仿宋_GB2312"/>
          <w:b w:val="0"/>
          <w:bCs/>
          <w:i w:val="0"/>
          <w:color w:val="333333"/>
          <w:kern w:val="0"/>
          <w:sz w:val="28"/>
          <w:szCs w:val="28"/>
          <w:u w:val="none"/>
          <w:lang w:val="en-US" w:eastAsia="zh-CN" w:bidi="ar"/>
        </w:rPr>
        <w:t>2.填写表格说明。附件2、3、4、6、8的表格，须附相关依据（复印件并验讫）。表格填表格式：民族【例：藏族/汉族】；年龄【例：30岁】；时间【例：2017年7月】；工作单位【例：西藏日喀则市XX县（区）XXX中心（具体的事业单位名称）】；专业技术职务【例：副主任医师、高级工程（具体的专业技术职称，不能写高级、中级等）】；所在岗位及岗位等级【例：管理岗位七级、专业技术岗位十级、工勤技能岗位五级】。</w:t>
      </w:r>
    </w:p>
    <w:sectPr>
      <w:pgSz w:w="11850" w:h="16783"/>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BZDBT">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Verdana">
    <w:panose1 w:val="020B0604030504040204"/>
    <w:charset w:val="00"/>
    <w:family w:val="auto"/>
    <w:pitch w:val="default"/>
    <w:sig w:usb0="00000287" w:usb1="00000000" w:usb2="00000000" w:usb3="00000000" w:csb0="2000019F"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方正小标宋简体">
    <w:altName w:val="宋体-方正超大字符集"/>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decorative"/>
    <w:pitch w:val="default"/>
    <w:sig w:usb0="00000000" w:usb1="00000000" w:usb2="0000003F" w:usb3="00000000" w:csb0="603F01FF" w:csb1="FFFF0000"/>
  </w:font>
  <w:font w:name="新宋体">
    <w:panose1 w:val="02010609030101010101"/>
    <w:charset w:val="86"/>
    <w:family w:val="roman"/>
    <w:pitch w:val="default"/>
    <w:sig w:usb0="00000003" w:usb1="080E0000" w:usb2="00000000" w:usb3="00000000" w:csb0="00040001" w:csb1="00000000"/>
  </w:font>
  <w:font w:name="Helvetica">
    <w:altName w:val="Arial"/>
    <w:panose1 w:val="020B0604020202030204"/>
    <w:charset w:val="00"/>
    <w:family w:val="modern"/>
    <w:pitch w:val="default"/>
    <w:sig w:usb0="00000000" w:usb1="00000000" w:usb2="00000000" w:usb3="00000000" w:csb0="00000093"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GungsuhChe">
    <w:panose1 w:val="02030609000101010101"/>
    <w:charset w:val="81"/>
    <w:family w:val="auto"/>
    <w:pitch w:val="default"/>
    <w:sig w:usb0="B00002AF" w:usb1="69D77CFB" w:usb2="00000030" w:usb3="00000000" w:csb0="4008009F" w:csb1="DFD70000"/>
  </w:font>
  <w:font w:name="Meiryo">
    <w:altName w:val="MS UI Gothic"/>
    <w:panose1 w:val="020B0604030504040204"/>
    <w:charset w:val="80"/>
    <w:family w:val="auto"/>
    <w:pitch w:val="default"/>
    <w:sig w:usb0="00000000" w:usb1="00000000" w:usb2="08000012" w:usb3="00000000" w:csb0="6002009F" w:csb1="DFD70000"/>
  </w:font>
  <w:font w:name="Microsoft JhengHei">
    <w:altName w:val="PMingLiU"/>
    <w:panose1 w:val="020B0604030504040204"/>
    <w:charset w:val="88"/>
    <w:family w:val="auto"/>
    <w:pitch w:val="default"/>
    <w:sig w:usb0="00000000" w:usb1="00000000" w:usb2="00000016" w:usb3="00000000" w:csb0="00100009" w:csb1="00000000"/>
  </w:font>
  <w:font w:name="MingLiU">
    <w:panose1 w:val="02020309000000000000"/>
    <w:charset w:val="88"/>
    <w:family w:val="auto"/>
    <w:pitch w:val="default"/>
    <w:sig w:usb0="00000003" w:usb1="082E0000" w:usb2="00000016" w:usb3="00000000" w:csb0="00100001" w:csb1="00000000"/>
  </w:font>
  <w:font w:name="MS Gothic">
    <w:panose1 w:val="020B0609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PMingLiU">
    <w:panose1 w:val="02020300000000000000"/>
    <w:charset w:val="88"/>
    <w:family w:val="auto"/>
    <w:pitch w:val="default"/>
    <w:sig w:usb0="00000003" w:usb1="082E0000" w:usb2="00000016" w:usb3="00000000" w:csb0="00100001" w:csb1="00000000"/>
  </w:font>
  <w:font w:name="PMingLiU-ExtB">
    <w:altName w:val="PMingLiU"/>
    <w:panose1 w:val="02020500000000000000"/>
    <w:charset w:val="88"/>
    <w:family w:val="auto"/>
    <w:pitch w:val="default"/>
    <w:sig w:usb0="00000000" w:usb1="00000000" w:usb2="00000000" w:usb3="00000000" w:csb0="00100001" w:csb1="00000000"/>
  </w:font>
  <w:font w:name="Andalus">
    <w:altName w:val="Times New Roman"/>
    <w:panose1 w:val="02020603050405020304"/>
    <w:charset w:val="00"/>
    <w:family w:val="auto"/>
    <w:pitch w:val="default"/>
    <w:sig w:usb0="00000000" w:usb1="00000000" w:usb2="00000008" w:usb3="00000000" w:csb0="00000041" w:csb1="20080000"/>
  </w:font>
  <w:font w:name="Bauhaus 93">
    <w:altName w:val="Courier New"/>
    <w:panose1 w:val="04030905020B02020C02"/>
    <w:charset w:val="00"/>
    <w:family w:val="auto"/>
    <w:pitch w:val="default"/>
    <w:sig w:usb0="00000000" w:usb1="00000000" w:usb2="00000000" w:usb3="00000000" w:csb0="20000001" w:csb1="00000000"/>
  </w:font>
  <w:font w:name="Berlin Sans FB">
    <w:altName w:val="Candara"/>
    <w:panose1 w:val="020E0602020502020306"/>
    <w:charset w:val="00"/>
    <w:family w:val="auto"/>
    <w:pitch w:val="default"/>
    <w:sig w:usb0="00000000" w:usb1="00000000" w:usb2="00000000" w:usb3="00000000" w:csb0="20000001" w:csb1="00000000"/>
  </w:font>
  <w:font w:name="Bodoni MT Poster Compressed">
    <w:altName w:val="PMingLiU"/>
    <w:panose1 w:val="02070706080601050204"/>
    <w:charset w:val="00"/>
    <w:family w:val="auto"/>
    <w:pitch w:val="default"/>
    <w:sig w:usb0="00000000" w:usb1="00000000" w:usb2="00000000" w:usb3="00000000" w:csb0="20000011" w:csb1="00000000"/>
  </w:font>
  <w:font w:name="Britannic Bold">
    <w:altName w:val="Tahoma"/>
    <w:panose1 w:val="020B0903060703020204"/>
    <w:charset w:val="00"/>
    <w:family w:val="auto"/>
    <w:pitch w:val="default"/>
    <w:sig w:usb0="00000000" w:usb1="00000000" w:usb2="00000000" w:usb3="00000000" w:csb0="20000001" w:csb1="00000000"/>
  </w:font>
  <w:font w:name="Browallia New">
    <w:altName w:val="Microsoft Sans Serif"/>
    <w:panose1 w:val="020B0604020202020204"/>
    <w:charset w:val="00"/>
    <w:family w:val="auto"/>
    <w:pitch w:val="default"/>
    <w:sig w:usb0="00000000" w:usb1="00000000" w:usb2="00000000" w:usb3="00000000" w:csb0="00010001" w:csb1="00000000"/>
  </w:font>
  <w:font w:name="Brush Script MT">
    <w:altName w:val="Monotype Corsiva"/>
    <w:panose1 w:val="03060802040406070304"/>
    <w:charset w:val="00"/>
    <w:family w:val="auto"/>
    <w:pitch w:val="default"/>
    <w:sig w:usb0="00000000" w:usb1="00000000" w:usb2="00000000" w:usb3="00000000" w:csb0="20000001" w:csb1="00000000"/>
  </w:font>
  <w:font w:name="Cambria Math">
    <w:panose1 w:val="02040503050406030204"/>
    <w:charset w:val="00"/>
    <w:family w:val="auto"/>
    <w:pitch w:val="default"/>
    <w:sig w:usb0="A00002EF" w:usb1="420020EB" w:usb2="00000000" w:usb3="00000000" w:csb0="2000009F" w:csb1="00000000"/>
  </w:font>
  <w:font w:name="Century">
    <w:altName w:val="Bookman Old Style"/>
    <w:panose1 w:val="02040604050505020304"/>
    <w:charset w:val="00"/>
    <w:family w:val="auto"/>
    <w:pitch w:val="default"/>
    <w:sig w:usb0="00000000" w:usb1="00000000" w:usb2="00000000" w:usb3="00000000" w:csb0="2000009F" w:csb1="DFD70000"/>
  </w:font>
  <w:font w:name="Cooper Black">
    <w:altName w:val="Bookman Old Style"/>
    <w:panose1 w:val="0208090404030B020404"/>
    <w:charset w:val="00"/>
    <w:family w:val="auto"/>
    <w:pitch w:val="default"/>
    <w:sig w:usb0="00000000" w:usb1="00000000" w:usb2="00000000" w:usb3="00000000" w:csb0="20000001" w:csb1="00000000"/>
  </w:font>
  <w:font w:name="CordiaUPC">
    <w:altName w:val="Microsoft Sans Serif"/>
    <w:panose1 w:val="020B0304020202020204"/>
    <w:charset w:val="00"/>
    <w:family w:val="auto"/>
    <w:pitch w:val="default"/>
    <w:sig w:usb0="00000000" w:usb1="00000000" w:usb2="00000000" w:usb3="00000000" w:csb0="00010001" w:csb1="00000000"/>
  </w:font>
  <w:font w:name="DaunPenh">
    <w:altName w:val="Sylfaen"/>
    <w:panose1 w:val="01010101010101010101"/>
    <w:charset w:val="00"/>
    <w:family w:val="auto"/>
    <w:pitch w:val="default"/>
    <w:sig w:usb0="00000000" w:usb1="00000000" w:usb2="00010000" w:usb3="00000000" w:csb0="00000001" w:csb1="00000000"/>
  </w:font>
  <w:font w:name="DokChampa">
    <w:altName w:val="Microsoft Sans Serif"/>
    <w:panose1 w:val="020B0604020202020204"/>
    <w:charset w:val="00"/>
    <w:family w:val="auto"/>
    <w:pitch w:val="default"/>
    <w:sig w:usb0="00000000" w:usb1="00000000" w:usb2="00000000" w:usb3="00000000" w:csb0="40010001" w:csb1="00000000"/>
  </w:font>
  <w:font w:name="DilleniaUPC">
    <w:altName w:val="Times New Roman"/>
    <w:panose1 w:val="02020603050405020304"/>
    <w:charset w:val="00"/>
    <w:family w:val="auto"/>
    <w:pitch w:val="default"/>
    <w:sig w:usb0="00000000" w:usb1="00000000" w:usb2="00000000" w:usb3="00000000" w:csb0="00010001" w:csb1="00000000"/>
  </w:font>
  <w:font w:name="David">
    <w:altName w:val="Candara"/>
    <w:panose1 w:val="020E0502060401010101"/>
    <w:charset w:val="00"/>
    <w:family w:val="auto"/>
    <w:pitch w:val="default"/>
    <w:sig w:usb0="00000000" w:usb1="00000000" w:usb2="00000000" w:usb3="00000000" w:csb0="00000021" w:csb1="00200000"/>
  </w:font>
  <w:font w:name="华文宋体">
    <w:altName w:val="宋体"/>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宋体-方正超大字符集"/>
    <w:panose1 w:val="03000509000000000000"/>
    <w:charset w:val="86"/>
    <w:family w:val="auto"/>
    <w:pitch w:val="default"/>
    <w:sig w:usb0="00000000" w:usb1="00000000" w:usb2="00000000" w:usb3="00000000" w:csb0="00040000" w:csb1="00000000"/>
  </w:font>
  <w:font w:name="Gabriola">
    <w:altName w:val="Courier New"/>
    <w:panose1 w:val="04040605051002020D02"/>
    <w:charset w:val="00"/>
    <w:family w:val="auto"/>
    <w:pitch w:val="default"/>
    <w:sig w:usb0="00000000" w:usb1="00000000" w:usb2="00000000" w:usb3="00000000" w:csb0="2000009F" w:csb1="00000000"/>
  </w:font>
  <w:font w:name="Segoe Print">
    <w:altName w:val="Verdana"/>
    <w:panose1 w:val="02000600000000000000"/>
    <w:charset w:val="00"/>
    <w:family w:val="auto"/>
    <w:pitch w:val="default"/>
    <w:sig w:usb0="00000000" w:usb1="00000000" w:usb2="00000000" w:usb3="00000000" w:csb0="2000009F" w:csb1="47010000"/>
  </w:font>
  <w:font w:name="Mongolian Baiti">
    <w:altName w:val="Monotype Corsiva"/>
    <w:panose1 w:val="03000500000000000000"/>
    <w:charset w:val="00"/>
    <w:family w:val="auto"/>
    <w:pitch w:val="default"/>
    <w:sig w:usb0="00000000" w:usb1="00000000" w:usb2="00020000" w:usb3="00000000" w:csb0="00000001" w:csb1="00000000"/>
  </w:font>
  <w:font w:name="Bookman Old Style">
    <w:panose1 w:val="02050604050505020204"/>
    <w:charset w:val="00"/>
    <w:family w:val="auto"/>
    <w:pitch w:val="default"/>
    <w:sig w:usb0="00000287" w:usb1="00000000" w:usb2="00000000" w:usb3="00000000" w:csb0="2000009F" w:csb1="DFD70000"/>
  </w:font>
  <w:font w:name="MS UI Gothic">
    <w:panose1 w:val="020B0600070205080204"/>
    <w:charset w:val="80"/>
    <w:family w:val="auto"/>
    <w:pitch w:val="default"/>
    <w:sig w:usb0="A00002BF" w:usb1="68C7FCFB" w:usb2="00000010" w:usb3="00000000" w:csb0="4002009F" w:csb1="DFD70000"/>
  </w:font>
  <w:font w:name="Courier New">
    <w:panose1 w:val="02070309020205020404"/>
    <w:charset w:val="00"/>
    <w:family w:val="auto"/>
    <w:pitch w:val="default"/>
    <w:sig w:usb0="00007A87" w:usb1="80000000" w:usb2="00000008" w:usb3="00000000" w:csb0="400001FF" w:csb1="FFFF0000"/>
  </w:font>
  <w:font w:name="Candara">
    <w:panose1 w:val="020E0502030303020204"/>
    <w:charset w:val="00"/>
    <w:family w:val="auto"/>
    <w:pitch w:val="default"/>
    <w:sig w:usb0="A00002EF" w:usb1="4000204B" w:usb2="00000000" w:usb3="00000000" w:csb0="2000009F" w:csb1="00000000"/>
  </w:font>
  <w:font w:name="Tahoma">
    <w:panose1 w:val="020B0604030504040204"/>
    <w:charset w:val="00"/>
    <w:family w:val="auto"/>
    <w:pitch w:val="default"/>
    <w:sig w:usb0="61007A87" w:usb1="80000000" w:usb2="00000008" w:usb3="00000000" w:csb0="200101FF" w:csb1="20280000"/>
  </w:font>
  <w:font w:name="Microsoft Sans Serif">
    <w:panose1 w:val="020B0604020202020204"/>
    <w:charset w:val="00"/>
    <w:family w:val="auto"/>
    <w:pitch w:val="default"/>
    <w:sig w:usb0="61007BDF" w:usb1="80000000" w:usb2="00000008" w:usb3="00000000" w:csb0="200101FF" w:csb1="20280000"/>
  </w:font>
  <w:font w:name="Monotype Corsiva">
    <w:panose1 w:val="03010101010201010101"/>
    <w:charset w:val="00"/>
    <w:family w:val="auto"/>
    <w:pitch w:val="default"/>
    <w:sig w:usb0="00000287" w:usb1="00000000" w:usb2="00000000" w:usb3="00000000" w:csb0="2000009F" w:csb1="DFD70000"/>
  </w:font>
  <w:font w:name="Sylfaen">
    <w:panose1 w:val="010A0502050306030303"/>
    <w:charset w:val="00"/>
    <w:family w:val="auto"/>
    <w:pitch w:val="default"/>
    <w:sig w:usb0="04000687" w:usb1="00000000" w:usb2="00000000" w:usb3="00000000" w:csb0="2000009F"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E5034"/>
    <w:rsid w:val="004F7A49"/>
    <w:rsid w:val="0094067A"/>
    <w:rsid w:val="009A5CAD"/>
    <w:rsid w:val="00E869B0"/>
    <w:rsid w:val="014E3623"/>
    <w:rsid w:val="015048F8"/>
    <w:rsid w:val="01BC0C5F"/>
    <w:rsid w:val="02F54C81"/>
    <w:rsid w:val="02F914EA"/>
    <w:rsid w:val="03626E39"/>
    <w:rsid w:val="04462EF3"/>
    <w:rsid w:val="04776568"/>
    <w:rsid w:val="04B12A71"/>
    <w:rsid w:val="04FB449E"/>
    <w:rsid w:val="0576556A"/>
    <w:rsid w:val="06CD689A"/>
    <w:rsid w:val="07092B61"/>
    <w:rsid w:val="081B6160"/>
    <w:rsid w:val="089D35E2"/>
    <w:rsid w:val="08E636CF"/>
    <w:rsid w:val="093660F4"/>
    <w:rsid w:val="093F50C7"/>
    <w:rsid w:val="095E4307"/>
    <w:rsid w:val="09AD429A"/>
    <w:rsid w:val="09CB1FA4"/>
    <w:rsid w:val="0A20046C"/>
    <w:rsid w:val="0A485A2B"/>
    <w:rsid w:val="0A76770F"/>
    <w:rsid w:val="0A8862F7"/>
    <w:rsid w:val="0A98754C"/>
    <w:rsid w:val="0B187D6D"/>
    <w:rsid w:val="0BCD180F"/>
    <w:rsid w:val="0BF577DD"/>
    <w:rsid w:val="0E5E5034"/>
    <w:rsid w:val="0EF95A01"/>
    <w:rsid w:val="0F250592"/>
    <w:rsid w:val="101F1397"/>
    <w:rsid w:val="102C36AC"/>
    <w:rsid w:val="108F3A3F"/>
    <w:rsid w:val="10D928E7"/>
    <w:rsid w:val="10E56397"/>
    <w:rsid w:val="1106078B"/>
    <w:rsid w:val="13815AF7"/>
    <w:rsid w:val="139A6D9E"/>
    <w:rsid w:val="15D96488"/>
    <w:rsid w:val="15E84D9A"/>
    <w:rsid w:val="15FD1380"/>
    <w:rsid w:val="16153ED6"/>
    <w:rsid w:val="16C01FF4"/>
    <w:rsid w:val="16E02F9E"/>
    <w:rsid w:val="1753742B"/>
    <w:rsid w:val="179B4861"/>
    <w:rsid w:val="17A9516C"/>
    <w:rsid w:val="17AD2E54"/>
    <w:rsid w:val="18221E0D"/>
    <w:rsid w:val="18615643"/>
    <w:rsid w:val="19755CDE"/>
    <w:rsid w:val="1A2606B4"/>
    <w:rsid w:val="1B534680"/>
    <w:rsid w:val="1CAD48BA"/>
    <w:rsid w:val="1CFE0C0E"/>
    <w:rsid w:val="1D576BA8"/>
    <w:rsid w:val="1D8033AE"/>
    <w:rsid w:val="1DA9786F"/>
    <w:rsid w:val="1E22322B"/>
    <w:rsid w:val="1E570D57"/>
    <w:rsid w:val="1F6A5BA6"/>
    <w:rsid w:val="1FCC66F7"/>
    <w:rsid w:val="201B7419"/>
    <w:rsid w:val="20324289"/>
    <w:rsid w:val="20867A9A"/>
    <w:rsid w:val="20B016AD"/>
    <w:rsid w:val="20C12066"/>
    <w:rsid w:val="21B050EA"/>
    <w:rsid w:val="22416EF1"/>
    <w:rsid w:val="22597DAA"/>
    <w:rsid w:val="228F2A7C"/>
    <w:rsid w:val="22C736A3"/>
    <w:rsid w:val="235C3F54"/>
    <w:rsid w:val="23644F78"/>
    <w:rsid w:val="23B10837"/>
    <w:rsid w:val="23C616A5"/>
    <w:rsid w:val="248E67FC"/>
    <w:rsid w:val="25D7608C"/>
    <w:rsid w:val="25F276B0"/>
    <w:rsid w:val="25F41303"/>
    <w:rsid w:val="2620660C"/>
    <w:rsid w:val="26321661"/>
    <w:rsid w:val="263B7377"/>
    <w:rsid w:val="263E060D"/>
    <w:rsid w:val="27265183"/>
    <w:rsid w:val="27524BF6"/>
    <w:rsid w:val="277B4F79"/>
    <w:rsid w:val="27A86203"/>
    <w:rsid w:val="28B30E17"/>
    <w:rsid w:val="291662B1"/>
    <w:rsid w:val="291D549F"/>
    <w:rsid w:val="294C4050"/>
    <w:rsid w:val="29893863"/>
    <w:rsid w:val="29953F22"/>
    <w:rsid w:val="29EF46BA"/>
    <w:rsid w:val="2B0D5B1F"/>
    <w:rsid w:val="2B3670AF"/>
    <w:rsid w:val="2B55009C"/>
    <w:rsid w:val="2C0B62B3"/>
    <w:rsid w:val="2C725A43"/>
    <w:rsid w:val="2D2961DF"/>
    <w:rsid w:val="2FA31053"/>
    <w:rsid w:val="302D318E"/>
    <w:rsid w:val="309E5956"/>
    <w:rsid w:val="30A97A9B"/>
    <w:rsid w:val="30CA142E"/>
    <w:rsid w:val="311240CD"/>
    <w:rsid w:val="32FB74EC"/>
    <w:rsid w:val="33083B31"/>
    <w:rsid w:val="330F3C07"/>
    <w:rsid w:val="33901F0C"/>
    <w:rsid w:val="33A56B2D"/>
    <w:rsid w:val="34444AB3"/>
    <w:rsid w:val="34480DAB"/>
    <w:rsid w:val="34995B23"/>
    <w:rsid w:val="358A1D8F"/>
    <w:rsid w:val="35EC3ED1"/>
    <w:rsid w:val="36F00C40"/>
    <w:rsid w:val="372C42D0"/>
    <w:rsid w:val="374E27B3"/>
    <w:rsid w:val="37BF5068"/>
    <w:rsid w:val="37DF56FA"/>
    <w:rsid w:val="38BA468E"/>
    <w:rsid w:val="38F60526"/>
    <w:rsid w:val="39273917"/>
    <w:rsid w:val="39285E72"/>
    <w:rsid w:val="392C529F"/>
    <w:rsid w:val="3968779A"/>
    <w:rsid w:val="39696A80"/>
    <w:rsid w:val="39DD078F"/>
    <w:rsid w:val="3A3872A9"/>
    <w:rsid w:val="3A4B1F07"/>
    <w:rsid w:val="3ABF3581"/>
    <w:rsid w:val="3B0730C3"/>
    <w:rsid w:val="3C153F98"/>
    <w:rsid w:val="3C227898"/>
    <w:rsid w:val="3CDA2E20"/>
    <w:rsid w:val="3CDD4BFF"/>
    <w:rsid w:val="3D605236"/>
    <w:rsid w:val="3D7B3471"/>
    <w:rsid w:val="3DA40D0F"/>
    <w:rsid w:val="3ED65FC1"/>
    <w:rsid w:val="3FCB7EF5"/>
    <w:rsid w:val="4029097D"/>
    <w:rsid w:val="403D4D1E"/>
    <w:rsid w:val="40884659"/>
    <w:rsid w:val="413163F3"/>
    <w:rsid w:val="41566ED9"/>
    <w:rsid w:val="418F2429"/>
    <w:rsid w:val="42EF51F9"/>
    <w:rsid w:val="434C1EAB"/>
    <w:rsid w:val="43646C06"/>
    <w:rsid w:val="43EC26FF"/>
    <w:rsid w:val="446E54CD"/>
    <w:rsid w:val="44937A82"/>
    <w:rsid w:val="450850C3"/>
    <w:rsid w:val="454A7CEE"/>
    <w:rsid w:val="455B0833"/>
    <w:rsid w:val="45FE30BD"/>
    <w:rsid w:val="46FC70C7"/>
    <w:rsid w:val="474F38DB"/>
    <w:rsid w:val="475775C8"/>
    <w:rsid w:val="479E6412"/>
    <w:rsid w:val="47C12B5E"/>
    <w:rsid w:val="47DF2BEE"/>
    <w:rsid w:val="48497853"/>
    <w:rsid w:val="4A064E07"/>
    <w:rsid w:val="4A926158"/>
    <w:rsid w:val="4ACA1C7C"/>
    <w:rsid w:val="4AF76325"/>
    <w:rsid w:val="4B443696"/>
    <w:rsid w:val="4B4B7FCC"/>
    <w:rsid w:val="4B742F9B"/>
    <w:rsid w:val="4B911875"/>
    <w:rsid w:val="4BB2089D"/>
    <w:rsid w:val="4C045B49"/>
    <w:rsid w:val="4C067328"/>
    <w:rsid w:val="4C52102D"/>
    <w:rsid w:val="4D0C1DB0"/>
    <w:rsid w:val="4D2146E3"/>
    <w:rsid w:val="4DD128D1"/>
    <w:rsid w:val="4E1F5E77"/>
    <w:rsid w:val="4E780A47"/>
    <w:rsid w:val="4E8B06D1"/>
    <w:rsid w:val="4F672DAE"/>
    <w:rsid w:val="50164A4D"/>
    <w:rsid w:val="50B61662"/>
    <w:rsid w:val="50D70F9C"/>
    <w:rsid w:val="50E7218C"/>
    <w:rsid w:val="50EC797A"/>
    <w:rsid w:val="511237DE"/>
    <w:rsid w:val="51893023"/>
    <w:rsid w:val="52751B24"/>
    <w:rsid w:val="52C14436"/>
    <w:rsid w:val="52CE1D29"/>
    <w:rsid w:val="52F14DC9"/>
    <w:rsid w:val="52F6086C"/>
    <w:rsid w:val="53CA23BF"/>
    <w:rsid w:val="546C6EAD"/>
    <w:rsid w:val="54967A68"/>
    <w:rsid w:val="555030C6"/>
    <w:rsid w:val="5568244D"/>
    <w:rsid w:val="55733C08"/>
    <w:rsid w:val="55834EA4"/>
    <w:rsid w:val="55E30C22"/>
    <w:rsid w:val="560B6B4A"/>
    <w:rsid w:val="592353AF"/>
    <w:rsid w:val="59C91F8F"/>
    <w:rsid w:val="59E00B7C"/>
    <w:rsid w:val="5A302B8A"/>
    <w:rsid w:val="5A7A7AF0"/>
    <w:rsid w:val="5A7B4EB8"/>
    <w:rsid w:val="5AD15EA2"/>
    <w:rsid w:val="5AF14731"/>
    <w:rsid w:val="5B404DEC"/>
    <w:rsid w:val="5B9646D2"/>
    <w:rsid w:val="5BBC1A12"/>
    <w:rsid w:val="5CEC7596"/>
    <w:rsid w:val="5CF91051"/>
    <w:rsid w:val="5D8D44E6"/>
    <w:rsid w:val="5DDE149B"/>
    <w:rsid w:val="5E5F303C"/>
    <w:rsid w:val="5E9D48DF"/>
    <w:rsid w:val="5F2C01B2"/>
    <w:rsid w:val="5F5E5107"/>
    <w:rsid w:val="5F7476D7"/>
    <w:rsid w:val="60612139"/>
    <w:rsid w:val="60F17808"/>
    <w:rsid w:val="61F45795"/>
    <w:rsid w:val="622D492E"/>
    <w:rsid w:val="623D6A13"/>
    <w:rsid w:val="62510C71"/>
    <w:rsid w:val="63603DCD"/>
    <w:rsid w:val="63870A82"/>
    <w:rsid w:val="63FC6856"/>
    <w:rsid w:val="646A3EF5"/>
    <w:rsid w:val="665206BB"/>
    <w:rsid w:val="66564407"/>
    <w:rsid w:val="66AE152C"/>
    <w:rsid w:val="66F96E37"/>
    <w:rsid w:val="67530BBC"/>
    <w:rsid w:val="67582A3C"/>
    <w:rsid w:val="6774686F"/>
    <w:rsid w:val="678869FD"/>
    <w:rsid w:val="681113A9"/>
    <w:rsid w:val="68FD2DDD"/>
    <w:rsid w:val="69375047"/>
    <w:rsid w:val="69893A34"/>
    <w:rsid w:val="69C22845"/>
    <w:rsid w:val="69F56417"/>
    <w:rsid w:val="6A1355BE"/>
    <w:rsid w:val="6A257C42"/>
    <w:rsid w:val="6A4340A1"/>
    <w:rsid w:val="6AFD1A33"/>
    <w:rsid w:val="6B3116E0"/>
    <w:rsid w:val="6B96797B"/>
    <w:rsid w:val="6C493496"/>
    <w:rsid w:val="6CA660C1"/>
    <w:rsid w:val="6CBF1F07"/>
    <w:rsid w:val="6D4D3F05"/>
    <w:rsid w:val="6D4D7AFB"/>
    <w:rsid w:val="6D81304C"/>
    <w:rsid w:val="6D9C6C2D"/>
    <w:rsid w:val="6E072475"/>
    <w:rsid w:val="6E7D04F6"/>
    <w:rsid w:val="6ED51406"/>
    <w:rsid w:val="6EED4DD4"/>
    <w:rsid w:val="6FF67B8D"/>
    <w:rsid w:val="71EA0126"/>
    <w:rsid w:val="72350C8C"/>
    <w:rsid w:val="727F600A"/>
    <w:rsid w:val="73E436EA"/>
    <w:rsid w:val="73FC3CF3"/>
    <w:rsid w:val="742D7130"/>
    <w:rsid w:val="748F64B5"/>
    <w:rsid w:val="74B22994"/>
    <w:rsid w:val="758B3857"/>
    <w:rsid w:val="75E5179F"/>
    <w:rsid w:val="76523F34"/>
    <w:rsid w:val="769A6D1B"/>
    <w:rsid w:val="76B52DE6"/>
    <w:rsid w:val="772E1F15"/>
    <w:rsid w:val="774D52DF"/>
    <w:rsid w:val="7798004E"/>
    <w:rsid w:val="77B5411B"/>
    <w:rsid w:val="77D02F66"/>
    <w:rsid w:val="780035A3"/>
    <w:rsid w:val="782D1485"/>
    <w:rsid w:val="783C5E09"/>
    <w:rsid w:val="788C2F2A"/>
    <w:rsid w:val="78DB7170"/>
    <w:rsid w:val="79621B4A"/>
    <w:rsid w:val="79860CA2"/>
    <w:rsid w:val="798D4418"/>
    <w:rsid w:val="79AA77FF"/>
    <w:rsid w:val="79FB4D80"/>
    <w:rsid w:val="79FE652E"/>
    <w:rsid w:val="7A350C29"/>
    <w:rsid w:val="7AD434A8"/>
    <w:rsid w:val="7B5A6A8E"/>
    <w:rsid w:val="7C60409D"/>
    <w:rsid w:val="7D4959A2"/>
    <w:rsid w:val="7E0E541B"/>
    <w:rsid w:val="7E156843"/>
    <w:rsid w:val="7E3E79B4"/>
    <w:rsid w:val="7E8B090B"/>
    <w:rsid w:val="7EB93763"/>
    <w:rsid w:val="7EC57457"/>
    <w:rsid w:val="7EF272B3"/>
    <w:rsid w:val="7F206C79"/>
    <w:rsid w:val="7F5C3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9">
    <w:name w:val="font11"/>
    <w:basedOn w:val="5"/>
    <w:qFormat/>
    <w:uiPriority w:val="0"/>
    <w:rPr>
      <w:rFonts w:ascii="Verdana" w:hAnsi="Verdana" w:cs="Verdana"/>
      <w:color w:val="333333"/>
      <w:sz w:val="24"/>
      <w:szCs w:val="24"/>
      <w:u w:val="none"/>
    </w:rPr>
  </w:style>
  <w:style w:type="character" w:customStyle="1" w:styleId="10">
    <w:name w:val="font31"/>
    <w:basedOn w:val="5"/>
    <w:qFormat/>
    <w:uiPriority w:val="0"/>
    <w:rPr>
      <w:rFonts w:hint="eastAsia" w:ascii="仿宋_GB2312" w:eastAsia="仿宋_GB2312" w:cs="仿宋_GB2312"/>
      <w:color w:val="333333"/>
      <w:sz w:val="24"/>
      <w:szCs w:val="24"/>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2016-11-07T05:40:00Z</dcterms:created>
  <dc:creator>Master</dc:creator>
  <cp:lastModifiedBy>Master</cp:lastModifiedBy>
  <cp:lastPrinted>2017-11-15T03:30:00Z</cp:lastPrinted>
  <dcterms:modified xsi:type="dcterms:W3CDTF">2017-11-21T02:35:12Z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